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7" w:rsidRDefault="00875357" w:rsidP="00875357">
      <w:pPr>
        <w:rPr>
          <w:b/>
        </w:rPr>
      </w:pPr>
    </w:p>
    <w:p w:rsidR="003767E1" w:rsidRPr="00474B4E" w:rsidRDefault="007F629C" w:rsidP="00D629FA">
      <w:pPr>
        <w:rPr>
          <w:b/>
        </w:rPr>
      </w:pPr>
      <w:r w:rsidRPr="00474B4E">
        <w:rPr>
          <w:b/>
          <w:sz w:val="32"/>
          <w:szCs w:val="32"/>
        </w:rPr>
        <w:t xml:space="preserve"> </w:t>
      </w: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 xml:space="preserve"> 201</w:t>
      </w:r>
      <w:r w:rsidR="007D7DA1">
        <w:rPr>
          <w:b/>
          <w:sz w:val="32"/>
          <w:szCs w:val="32"/>
        </w:rPr>
        <w:t>7</w:t>
      </w:r>
      <w:r w:rsidRPr="00474B4E">
        <w:rPr>
          <w:b/>
          <w:sz w:val="32"/>
          <w:szCs w:val="32"/>
        </w:rPr>
        <w:t>-201</w:t>
      </w:r>
      <w:r w:rsidR="007D7DA1">
        <w:rPr>
          <w:b/>
          <w:sz w:val="32"/>
          <w:szCs w:val="32"/>
        </w:rPr>
        <w:t>8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D629FA" w:rsidRPr="00474B4E" w:rsidRDefault="00D629FA" w:rsidP="00D629FA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191B62" w:rsidRPr="00474B4E" w:rsidRDefault="003776FC" w:rsidP="00C749D5">
      <w:pPr>
        <w:jc w:val="center"/>
        <w:rPr>
          <w:b/>
          <w:sz w:val="32"/>
          <w:szCs w:val="32"/>
        </w:rPr>
      </w:pPr>
      <w:r w:rsidRPr="00474B4E">
        <w:rPr>
          <w:b/>
          <w:sz w:val="32"/>
          <w:szCs w:val="32"/>
        </w:rPr>
        <w:t>FIRST MIDTERM</w:t>
      </w:r>
      <w:r w:rsidR="00D629FA" w:rsidRPr="00474B4E">
        <w:rPr>
          <w:b/>
          <w:sz w:val="32"/>
          <w:szCs w:val="32"/>
        </w:rPr>
        <w:t xml:space="preserve"> SCHEDULE</w:t>
      </w:r>
    </w:p>
    <w:tbl>
      <w:tblPr>
        <w:tblW w:w="53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1399"/>
        <w:gridCol w:w="3971"/>
        <w:gridCol w:w="2833"/>
        <w:gridCol w:w="2978"/>
        <w:gridCol w:w="3816"/>
      </w:tblGrid>
      <w:tr w:rsidR="003776FC" w:rsidRPr="00474B4E" w:rsidTr="000201AC">
        <w:trPr>
          <w:trHeight w:val="567"/>
        </w:trPr>
        <w:tc>
          <w:tcPr>
            <w:tcW w:w="617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776FC" w:rsidRPr="00474B4E" w:rsidRDefault="000201AC" w:rsidP="00414B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28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76FC" w:rsidRPr="00474B4E" w:rsidRDefault="003776FC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1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76FC" w:rsidRPr="00474B4E" w:rsidRDefault="003776FC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6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76FC" w:rsidRPr="00474B4E" w:rsidRDefault="003776FC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3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76FC" w:rsidRPr="00474B4E" w:rsidRDefault="003776FC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4</w:t>
            </w:r>
          </w:p>
        </w:tc>
      </w:tr>
      <w:tr w:rsidR="00A652A2" w:rsidRPr="00474B4E" w:rsidTr="000201AC">
        <w:trPr>
          <w:cantSplit/>
          <w:trHeight w:val="1203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2A2" w:rsidRPr="00474B4E" w:rsidRDefault="000201AC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7D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52A2" w:rsidRPr="00474B4E" w:rsidRDefault="00A652A2" w:rsidP="00414B31">
            <w:pPr>
              <w:pStyle w:val="Balk4"/>
              <w:rPr>
                <w:sz w:val="28"/>
                <w:szCs w:val="28"/>
              </w:rPr>
            </w:pPr>
          </w:p>
          <w:p w:rsidR="00A652A2" w:rsidRPr="00474B4E" w:rsidRDefault="00A652A2" w:rsidP="00414B3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52A2" w:rsidRPr="00474B4E" w:rsidRDefault="00A652A2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28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02A2" w:rsidRPr="00E539D8" w:rsidRDefault="006A02A2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1001</w:t>
            </w:r>
          </w:p>
          <w:p w:rsidR="006A02A2" w:rsidRPr="00E539D8" w:rsidRDefault="006A02A2" w:rsidP="006A02A2">
            <w:pPr>
              <w:shd w:val="clear" w:color="auto" w:fill="F7F8FC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Introduction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to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Shipping</w:t>
            </w:r>
            <w:proofErr w:type="spellEnd"/>
          </w:p>
          <w:p w:rsidR="00892DB0" w:rsidRDefault="00892DB0" w:rsidP="006A02A2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2A7D">
              <w:rPr>
                <w:sz w:val="18"/>
                <w:szCs w:val="18"/>
              </w:rPr>
              <w:t>Assoc</w:t>
            </w:r>
            <w:proofErr w:type="spellEnd"/>
            <w:r w:rsidRPr="008F2A7D">
              <w:rPr>
                <w:sz w:val="18"/>
                <w:szCs w:val="18"/>
              </w:rPr>
              <w:t>.</w:t>
            </w:r>
            <w:proofErr w:type="spellStart"/>
            <w:r w:rsidRPr="008F2A7D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8F2A7D">
              <w:rPr>
                <w:sz w:val="18"/>
                <w:szCs w:val="18"/>
              </w:rPr>
              <w:t>.</w:t>
            </w:r>
            <w:r w:rsidRPr="008F2A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A7D">
              <w:rPr>
                <w:sz w:val="18"/>
                <w:szCs w:val="18"/>
              </w:rPr>
              <w:t>İsmail Bi</w:t>
            </w:r>
            <w:r>
              <w:rPr>
                <w:sz w:val="18"/>
                <w:szCs w:val="18"/>
              </w:rPr>
              <w:t xml:space="preserve">lge ÇETİN </w:t>
            </w:r>
          </w:p>
          <w:p w:rsidR="006A02A2" w:rsidRDefault="006A02A2" w:rsidP="006A02A2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r w:rsidRPr="008F2A7D">
              <w:rPr>
                <w:sz w:val="18"/>
                <w:szCs w:val="18"/>
              </w:rPr>
              <w:t>Assoc</w:t>
            </w:r>
            <w:proofErr w:type="spellEnd"/>
            <w:r w:rsidRPr="008F2A7D">
              <w:rPr>
                <w:sz w:val="18"/>
                <w:szCs w:val="18"/>
              </w:rPr>
              <w:t xml:space="preserve">. </w:t>
            </w:r>
            <w:r w:rsidRPr="008F2A7D">
              <w:rPr>
                <w:sz w:val="16"/>
                <w:szCs w:val="16"/>
              </w:rPr>
              <w:t xml:space="preserve">Prof. </w:t>
            </w:r>
            <w:proofErr w:type="spellStart"/>
            <w:r w:rsidRPr="008F2A7D">
              <w:rPr>
                <w:sz w:val="16"/>
                <w:szCs w:val="16"/>
              </w:rPr>
              <w:t>Dr.</w:t>
            </w:r>
            <w:r w:rsidR="00CB4CB5">
              <w:rPr>
                <w:sz w:val="16"/>
                <w:szCs w:val="16"/>
              </w:rPr>
              <w:t>Gül</w:t>
            </w:r>
            <w:proofErr w:type="spellEnd"/>
            <w:r w:rsidR="00CB4CB5">
              <w:rPr>
                <w:sz w:val="16"/>
                <w:szCs w:val="16"/>
              </w:rPr>
              <w:t xml:space="preserve"> DENKTAŞ ŞAKAR</w:t>
            </w:r>
            <w:r w:rsidRPr="008F2A7D">
              <w:rPr>
                <w:sz w:val="16"/>
                <w:szCs w:val="16"/>
              </w:rPr>
              <w:t xml:space="preserve"> (</w:t>
            </w:r>
            <w:r w:rsidR="003E128A">
              <w:rPr>
                <w:sz w:val="16"/>
                <w:szCs w:val="16"/>
              </w:rPr>
              <w:t>104</w:t>
            </w:r>
            <w:r w:rsidRPr="008F2A7D">
              <w:rPr>
                <w:sz w:val="16"/>
                <w:szCs w:val="16"/>
              </w:rPr>
              <w:t>)</w:t>
            </w:r>
          </w:p>
          <w:p w:rsidR="00CB4CB5" w:rsidRPr="00CB4CB5" w:rsidRDefault="00CB4CB5" w:rsidP="006A02A2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14.30-1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</w:p>
          <w:p w:rsidR="006A02A2" w:rsidRPr="00341E6D" w:rsidRDefault="006A02A2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CD4BED" w:rsidRPr="008F2A7D" w:rsidRDefault="00CD4BED" w:rsidP="00414B31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718C" w:rsidRPr="00341E6D" w:rsidRDefault="00DE718C" w:rsidP="00DE718C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MBA 2033</w:t>
            </w:r>
          </w:p>
          <w:p w:rsidR="00DE718C" w:rsidRPr="00341E6D" w:rsidRDefault="00DE718C" w:rsidP="00DE718C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41E6D">
              <w:rPr>
                <w:b/>
                <w:bCs/>
                <w:sz w:val="22"/>
                <w:szCs w:val="22"/>
              </w:rPr>
              <w:t>Financial</w:t>
            </w:r>
            <w:proofErr w:type="spellEnd"/>
            <w:r w:rsidRPr="00341E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1E6D">
              <w:rPr>
                <w:b/>
                <w:bCs/>
                <w:sz w:val="22"/>
                <w:szCs w:val="22"/>
              </w:rPr>
              <w:t>Accounting</w:t>
            </w:r>
            <w:proofErr w:type="spellEnd"/>
          </w:p>
          <w:p w:rsidR="00DE718C" w:rsidRPr="008F2A7D" w:rsidRDefault="001E6D90" w:rsidP="00DE718C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Asst.</w:t>
            </w: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proofErr w:type="gramEnd"/>
            <w:r>
              <w:rPr>
                <w:sz w:val="18"/>
                <w:szCs w:val="18"/>
              </w:rPr>
              <w:t>. Seçil SİGALI (87</w:t>
            </w:r>
            <w:r w:rsidR="00DE718C" w:rsidRPr="008F2A7D">
              <w:rPr>
                <w:sz w:val="18"/>
                <w:szCs w:val="18"/>
              </w:rPr>
              <w:t>)</w:t>
            </w:r>
          </w:p>
          <w:p w:rsidR="00DE718C" w:rsidRPr="00341E6D" w:rsidRDefault="00DE718C" w:rsidP="00DE718C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 w:rsidR="008F2A7D" w:rsidRPr="00341E6D">
              <w:rPr>
                <w:b/>
                <w:sz w:val="22"/>
                <w:szCs w:val="22"/>
              </w:rPr>
              <w:t>3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15</w:t>
            </w:r>
            <w:r w:rsidRPr="00341E6D">
              <w:rPr>
                <w:b/>
                <w:sz w:val="22"/>
                <w:szCs w:val="22"/>
              </w:rPr>
              <w:t>-1</w:t>
            </w:r>
            <w:r w:rsidR="008F2A7D" w:rsidRPr="00341E6D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15</w:t>
            </w:r>
          </w:p>
          <w:p w:rsidR="00DE718C" w:rsidRPr="00341E6D" w:rsidRDefault="00DE718C" w:rsidP="00DE718C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A652A2" w:rsidRPr="008F2A7D" w:rsidRDefault="00A652A2" w:rsidP="00414B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52A2" w:rsidRPr="00E539D8" w:rsidRDefault="00A652A2" w:rsidP="00A652A2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 xml:space="preserve">MBA 3001 </w:t>
            </w:r>
          </w:p>
          <w:p w:rsidR="00A652A2" w:rsidRPr="00E539D8" w:rsidRDefault="00A652A2" w:rsidP="00A652A2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Business Logistics</w:t>
            </w:r>
          </w:p>
          <w:p w:rsidR="00A652A2" w:rsidRPr="008F2A7D" w:rsidRDefault="00A652A2" w:rsidP="00A827A7">
            <w:pPr>
              <w:shd w:val="clear" w:color="auto" w:fill="F7F8FC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F2A7D">
              <w:rPr>
                <w:sz w:val="18"/>
                <w:szCs w:val="18"/>
                <w:lang w:val="en-US"/>
              </w:rPr>
              <w:t>Prof.Dr</w:t>
            </w:r>
            <w:proofErr w:type="spellEnd"/>
            <w:r w:rsidRPr="008F2A7D">
              <w:rPr>
                <w:sz w:val="18"/>
                <w:szCs w:val="18"/>
                <w:lang w:val="en-US"/>
              </w:rPr>
              <w:t>.</w:t>
            </w:r>
            <w:r w:rsidR="00A827A7" w:rsidRPr="008F2A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A7D">
              <w:rPr>
                <w:sz w:val="18"/>
                <w:szCs w:val="18"/>
                <w:lang w:val="en-US"/>
              </w:rPr>
              <w:t>Okan Tuna</w:t>
            </w:r>
            <w:r w:rsidR="00DE718C" w:rsidRPr="008F2A7D">
              <w:rPr>
                <w:sz w:val="18"/>
                <w:szCs w:val="18"/>
                <w:lang w:val="en-US"/>
              </w:rPr>
              <w:t xml:space="preserve"> (</w:t>
            </w:r>
            <w:r w:rsidR="00084E4D">
              <w:rPr>
                <w:sz w:val="18"/>
                <w:szCs w:val="18"/>
                <w:lang w:val="en-US"/>
              </w:rPr>
              <w:t>81</w:t>
            </w:r>
            <w:r w:rsidR="00A827A7" w:rsidRPr="008F2A7D">
              <w:rPr>
                <w:sz w:val="18"/>
                <w:szCs w:val="18"/>
                <w:lang w:val="en-US"/>
              </w:rPr>
              <w:t>)</w:t>
            </w:r>
          </w:p>
          <w:p w:rsidR="00DE718C" w:rsidRPr="008F2A7D" w:rsidRDefault="00DE718C" w:rsidP="00A827A7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2A7D">
              <w:rPr>
                <w:sz w:val="18"/>
                <w:szCs w:val="18"/>
                <w:lang w:val="en-US"/>
              </w:rPr>
              <w:t>Assoc.Prof.Dr.Soner</w:t>
            </w:r>
            <w:proofErr w:type="spellEnd"/>
            <w:r w:rsidRPr="008F2A7D">
              <w:rPr>
                <w:sz w:val="18"/>
                <w:szCs w:val="18"/>
                <w:lang w:val="en-US"/>
              </w:rPr>
              <w:t xml:space="preserve"> ESMER</w:t>
            </w:r>
          </w:p>
          <w:p w:rsidR="00A652A2" w:rsidRPr="00CB4CB5" w:rsidRDefault="008B1362" w:rsidP="00A652A2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10.</w:t>
            </w:r>
            <w:r w:rsidR="008F2A7D" w:rsidRPr="00CB4CB5">
              <w:rPr>
                <w:b/>
                <w:sz w:val="22"/>
                <w:szCs w:val="22"/>
                <w:lang w:val="en-US"/>
              </w:rPr>
              <w:t>3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  <w:r w:rsidR="00A652A2" w:rsidRPr="00CB4CB5">
              <w:rPr>
                <w:b/>
                <w:sz w:val="22"/>
                <w:szCs w:val="22"/>
                <w:lang w:val="en-US"/>
              </w:rPr>
              <w:t>-1</w:t>
            </w:r>
            <w:r w:rsidRPr="00CB4CB5">
              <w:rPr>
                <w:b/>
                <w:sz w:val="22"/>
                <w:szCs w:val="22"/>
                <w:lang w:val="en-US"/>
              </w:rPr>
              <w:t>1</w:t>
            </w:r>
            <w:r w:rsidR="00A652A2" w:rsidRPr="00CB4CB5">
              <w:rPr>
                <w:b/>
                <w:sz w:val="22"/>
                <w:szCs w:val="22"/>
                <w:lang w:val="en-US"/>
              </w:rPr>
              <w:t>.30</w:t>
            </w:r>
          </w:p>
          <w:p w:rsidR="00A652A2" w:rsidRPr="00341E6D" w:rsidRDefault="00EF0AD9" w:rsidP="00A652A2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</w:t>
            </w:r>
            <w:r w:rsidR="00A652A2" w:rsidRPr="00341E6D">
              <w:rPr>
                <w:b/>
                <w:sz w:val="22"/>
                <w:szCs w:val="22"/>
              </w:rPr>
              <w:t>EBSO</w:t>
            </w:r>
          </w:p>
          <w:p w:rsidR="00A652A2" w:rsidRPr="008F2A7D" w:rsidRDefault="00A652A2" w:rsidP="009251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D40D0" w:rsidRPr="00E539D8" w:rsidRDefault="003D40D0" w:rsidP="003D40D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4003</w:t>
            </w:r>
          </w:p>
          <w:p w:rsidR="003D40D0" w:rsidRPr="00E539D8" w:rsidRDefault="003D40D0" w:rsidP="003D40D0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International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Business</w:t>
            </w:r>
            <w:proofErr w:type="spellEnd"/>
          </w:p>
          <w:p w:rsidR="003D40D0" w:rsidRPr="00E539D8" w:rsidRDefault="003D40D0" w:rsidP="003D40D0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E539D8">
              <w:rPr>
                <w:sz w:val="18"/>
                <w:szCs w:val="18"/>
              </w:rPr>
              <w:t>Asst.</w:t>
            </w:r>
            <w:proofErr w:type="spellStart"/>
            <w:r w:rsidRPr="00E539D8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E539D8">
              <w:rPr>
                <w:sz w:val="18"/>
                <w:szCs w:val="18"/>
              </w:rPr>
              <w:t>.</w:t>
            </w:r>
            <w:r w:rsidRPr="00E539D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539D8">
              <w:rPr>
                <w:sz w:val="18"/>
                <w:szCs w:val="18"/>
              </w:rPr>
              <w:t>Didem Özer Çaylan (</w:t>
            </w:r>
            <w:r>
              <w:rPr>
                <w:sz w:val="18"/>
                <w:szCs w:val="18"/>
              </w:rPr>
              <w:t>65</w:t>
            </w:r>
            <w:r w:rsidRPr="00E539D8">
              <w:rPr>
                <w:sz w:val="18"/>
                <w:szCs w:val="18"/>
              </w:rPr>
              <w:t>)</w:t>
            </w:r>
          </w:p>
          <w:p w:rsidR="003D40D0" w:rsidRPr="00341E6D" w:rsidRDefault="003D40D0" w:rsidP="003D40D0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09.00-10.00</w:t>
            </w:r>
          </w:p>
          <w:p w:rsidR="003D40D0" w:rsidRPr="00341E6D" w:rsidRDefault="003D40D0" w:rsidP="003D40D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A652A2" w:rsidRPr="008F2A7D" w:rsidRDefault="003D40D0" w:rsidP="003D40D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E539D8">
              <w:rPr>
                <w:sz w:val="18"/>
                <w:szCs w:val="18"/>
              </w:rPr>
              <w:t xml:space="preserve">       </w:t>
            </w:r>
          </w:p>
        </w:tc>
      </w:tr>
      <w:tr w:rsidR="00B86B51" w:rsidRPr="00474B4E" w:rsidTr="00B86B51">
        <w:trPr>
          <w:cantSplit/>
          <w:trHeight w:hRule="exact" w:val="1696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6B51" w:rsidRPr="00474B4E" w:rsidRDefault="00B86B51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86B51" w:rsidRPr="00474B4E" w:rsidRDefault="00B86B51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B86B51" w:rsidRPr="00474B4E" w:rsidRDefault="00B86B51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B86B51" w:rsidRPr="00474B4E" w:rsidRDefault="00B86B51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6B51" w:rsidRPr="008F2A7D" w:rsidRDefault="00B86B51" w:rsidP="00B86B51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6B51" w:rsidRPr="008F2A7D" w:rsidRDefault="00B86B51" w:rsidP="00DE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6B51" w:rsidRPr="008F2A7D" w:rsidRDefault="00B86B51" w:rsidP="00194D0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6B51" w:rsidRPr="00E539D8" w:rsidRDefault="00B86B51" w:rsidP="003B4D39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4035</w:t>
            </w:r>
          </w:p>
          <w:p w:rsidR="00B86B51" w:rsidRPr="00E539D8" w:rsidRDefault="00B86B51" w:rsidP="003B4D39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Leadership</w:t>
            </w:r>
            <w:proofErr w:type="spellEnd"/>
          </w:p>
          <w:p w:rsidR="00B86B51" w:rsidRDefault="00B86B51" w:rsidP="003B4D39">
            <w:pPr>
              <w:shd w:val="clear" w:color="auto" w:fill="F7F8FC"/>
              <w:jc w:val="center"/>
              <w:rPr>
                <w:sz w:val="18"/>
                <w:szCs w:val="18"/>
                <w:lang w:val="pt-BR"/>
              </w:rPr>
            </w:pPr>
            <w:r w:rsidRPr="008F2A7D">
              <w:rPr>
                <w:sz w:val="18"/>
                <w:szCs w:val="18"/>
                <w:lang w:val="pt-BR"/>
              </w:rPr>
              <w:t>Asst. Prof. Dr. Serdar Ayan (</w:t>
            </w:r>
            <w:r>
              <w:rPr>
                <w:sz w:val="18"/>
                <w:szCs w:val="18"/>
                <w:lang w:val="pt-BR"/>
              </w:rPr>
              <w:t>33</w:t>
            </w:r>
            <w:r w:rsidRPr="008F2A7D">
              <w:rPr>
                <w:sz w:val="18"/>
                <w:szCs w:val="18"/>
                <w:lang w:val="pt-BR"/>
              </w:rPr>
              <w:t>)</w:t>
            </w:r>
          </w:p>
          <w:p w:rsidR="00B86B51" w:rsidRPr="00341E6D" w:rsidRDefault="00B86B51" w:rsidP="00194D01">
            <w:pPr>
              <w:shd w:val="clear" w:color="auto" w:fill="F7F8FC"/>
              <w:jc w:val="center"/>
              <w:rPr>
                <w:b/>
                <w:sz w:val="22"/>
                <w:szCs w:val="22"/>
                <w:lang w:val="pt-BR"/>
              </w:rPr>
            </w:pPr>
            <w:r w:rsidRPr="00341E6D">
              <w:rPr>
                <w:b/>
                <w:sz w:val="22"/>
                <w:szCs w:val="22"/>
                <w:lang w:val="pt-BR"/>
              </w:rPr>
              <w:t>1</w:t>
            </w:r>
            <w:r>
              <w:rPr>
                <w:b/>
                <w:sz w:val="22"/>
                <w:szCs w:val="22"/>
                <w:lang w:val="pt-BR"/>
              </w:rPr>
              <w:t>3</w:t>
            </w:r>
            <w:r w:rsidRPr="00341E6D">
              <w:rPr>
                <w:b/>
                <w:sz w:val="22"/>
                <w:szCs w:val="22"/>
                <w:lang w:val="pt-BR"/>
              </w:rPr>
              <w:t>.</w:t>
            </w:r>
            <w:r>
              <w:rPr>
                <w:b/>
                <w:sz w:val="22"/>
                <w:szCs w:val="22"/>
                <w:lang w:val="pt-BR"/>
              </w:rPr>
              <w:t>3</w:t>
            </w:r>
            <w:r w:rsidRPr="00341E6D">
              <w:rPr>
                <w:b/>
                <w:sz w:val="22"/>
                <w:szCs w:val="22"/>
                <w:lang w:val="pt-BR"/>
              </w:rPr>
              <w:t>0-1</w:t>
            </w:r>
            <w:r>
              <w:rPr>
                <w:b/>
                <w:sz w:val="22"/>
                <w:szCs w:val="22"/>
                <w:lang w:val="pt-BR"/>
              </w:rPr>
              <w:t>4</w:t>
            </w:r>
            <w:r w:rsidRPr="00341E6D">
              <w:rPr>
                <w:b/>
                <w:sz w:val="22"/>
                <w:szCs w:val="22"/>
                <w:lang w:val="pt-BR"/>
              </w:rPr>
              <w:t>.</w:t>
            </w:r>
            <w:r>
              <w:rPr>
                <w:b/>
                <w:sz w:val="22"/>
                <w:szCs w:val="22"/>
                <w:lang w:val="pt-BR"/>
              </w:rPr>
              <w:t>3</w:t>
            </w:r>
            <w:r w:rsidRPr="00341E6D">
              <w:rPr>
                <w:b/>
                <w:sz w:val="22"/>
                <w:szCs w:val="22"/>
                <w:lang w:val="pt-BR"/>
              </w:rPr>
              <w:t>0</w:t>
            </w:r>
          </w:p>
          <w:p w:rsidR="00B86B51" w:rsidRPr="008F2A7D" w:rsidRDefault="00B86B51" w:rsidP="00194D01">
            <w:pPr>
              <w:shd w:val="clear" w:color="auto" w:fill="F7F8FC"/>
              <w:jc w:val="center"/>
              <w:rPr>
                <w:sz w:val="18"/>
                <w:szCs w:val="18"/>
                <w:lang w:val="pt-BR"/>
              </w:rPr>
            </w:pPr>
            <w:r w:rsidRPr="00341E6D">
              <w:rPr>
                <w:b/>
                <w:sz w:val="22"/>
                <w:szCs w:val="22"/>
                <w:lang w:val="pt-BR"/>
              </w:rPr>
              <w:t>KITA</w:t>
            </w:r>
          </w:p>
          <w:p w:rsidR="00B86B51" w:rsidRPr="00341E6D" w:rsidRDefault="00B86B51" w:rsidP="00194D01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86B51" w:rsidRPr="008F2A7D" w:rsidRDefault="00B86B51" w:rsidP="003B4D39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  <w:tr w:rsidR="000201AC" w:rsidRPr="00474B4E" w:rsidTr="000201AC">
        <w:trPr>
          <w:cantSplit/>
          <w:trHeight w:val="888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01AC" w:rsidRPr="00474B4E" w:rsidRDefault="000201AC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7DA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201AC" w:rsidRPr="00474B4E" w:rsidRDefault="000201AC" w:rsidP="00414B31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02A2" w:rsidRPr="00E539D8" w:rsidRDefault="006A02A2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1003</w:t>
            </w:r>
          </w:p>
          <w:p w:rsidR="006A02A2" w:rsidRPr="00E539D8" w:rsidRDefault="006A02A2" w:rsidP="006A02A2">
            <w:pPr>
              <w:shd w:val="clear" w:color="auto" w:fill="F7F8FC"/>
              <w:jc w:val="center"/>
              <w:rPr>
                <w:sz w:val="22"/>
                <w:szCs w:val="22"/>
                <w:lang w:val="en-US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Introduction to Business and Supply Chain Management</w:t>
            </w:r>
          </w:p>
          <w:p w:rsidR="006A02A2" w:rsidRPr="008F2A7D" w:rsidRDefault="006A02A2" w:rsidP="006A02A2">
            <w:pPr>
              <w:shd w:val="clear" w:color="auto" w:fill="F7F8FC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F2A7D">
              <w:rPr>
                <w:sz w:val="16"/>
                <w:szCs w:val="16"/>
                <w:lang w:val="en-US"/>
              </w:rPr>
              <w:t>Prof.Dr</w:t>
            </w:r>
            <w:proofErr w:type="spellEnd"/>
            <w:r w:rsidRPr="008F2A7D">
              <w:rPr>
                <w:sz w:val="16"/>
                <w:szCs w:val="16"/>
                <w:lang w:val="en-US"/>
              </w:rPr>
              <w:t>. A. Güldem Cerit</w:t>
            </w:r>
          </w:p>
          <w:p w:rsidR="006A02A2" w:rsidRPr="00C406AA" w:rsidRDefault="00C406AA" w:rsidP="006A02A2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C406AA">
              <w:rPr>
                <w:sz w:val="16"/>
                <w:szCs w:val="16"/>
              </w:rPr>
              <w:t>Asst.</w:t>
            </w:r>
            <w:proofErr w:type="spellStart"/>
            <w:r w:rsidRPr="00C406AA">
              <w:rPr>
                <w:sz w:val="16"/>
                <w:szCs w:val="16"/>
              </w:rPr>
              <w:t>Prof.Dr</w:t>
            </w:r>
            <w:proofErr w:type="spellEnd"/>
            <w:proofErr w:type="gramStart"/>
            <w:r w:rsidRPr="00C406AA">
              <w:rPr>
                <w:sz w:val="16"/>
                <w:szCs w:val="16"/>
              </w:rPr>
              <w:t>.</w:t>
            </w:r>
            <w:r w:rsidR="006A02A2" w:rsidRPr="00C406AA">
              <w:rPr>
                <w:sz w:val="16"/>
                <w:szCs w:val="16"/>
                <w:lang w:val="en-US"/>
              </w:rPr>
              <w:t>.</w:t>
            </w:r>
            <w:proofErr w:type="gramEnd"/>
            <w:r w:rsidR="006A02A2" w:rsidRPr="00C406AA">
              <w:rPr>
                <w:sz w:val="16"/>
                <w:szCs w:val="16"/>
                <w:lang w:val="en-US"/>
              </w:rPr>
              <w:t>Gamze Arabelen (</w:t>
            </w:r>
            <w:r w:rsidR="00892DB0" w:rsidRPr="00C406AA">
              <w:rPr>
                <w:sz w:val="16"/>
                <w:szCs w:val="16"/>
                <w:lang w:val="en-US"/>
              </w:rPr>
              <w:t>89</w:t>
            </w:r>
            <w:r w:rsidR="006A02A2" w:rsidRPr="00C406AA">
              <w:rPr>
                <w:sz w:val="16"/>
                <w:szCs w:val="16"/>
                <w:lang w:val="en-US"/>
              </w:rPr>
              <w:t>)</w:t>
            </w:r>
          </w:p>
          <w:p w:rsidR="006A02A2" w:rsidRPr="00341E6D" w:rsidRDefault="006A02A2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 w:rsidR="008F2A7D" w:rsidRPr="00341E6D">
              <w:rPr>
                <w:b/>
                <w:sz w:val="22"/>
                <w:szCs w:val="22"/>
              </w:rPr>
              <w:t>3</w:t>
            </w:r>
            <w:r w:rsidRPr="00341E6D">
              <w:rPr>
                <w:b/>
                <w:sz w:val="22"/>
                <w:szCs w:val="22"/>
              </w:rPr>
              <w:t>.15-1</w:t>
            </w:r>
            <w:r w:rsidR="008F2A7D" w:rsidRPr="00341E6D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15</w:t>
            </w:r>
          </w:p>
          <w:p w:rsidR="006A02A2" w:rsidRPr="00341E6D" w:rsidRDefault="006A02A2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0201AC" w:rsidRPr="008F2A7D" w:rsidRDefault="000201AC" w:rsidP="006A02A2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01AC" w:rsidRPr="00E539D8" w:rsidRDefault="000201AC" w:rsidP="007D7DA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2031</w:t>
            </w:r>
          </w:p>
          <w:p w:rsidR="000201AC" w:rsidRPr="00E539D8" w:rsidRDefault="000201AC" w:rsidP="007D7DA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Maritime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Law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I</w:t>
            </w:r>
          </w:p>
          <w:p w:rsidR="000201AC" w:rsidRPr="008F2A7D" w:rsidRDefault="000201AC" w:rsidP="007D7DA1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 w:rsidRPr="008F2A7D">
              <w:rPr>
                <w:sz w:val="16"/>
                <w:szCs w:val="16"/>
              </w:rPr>
              <w:t>Asst. Prof. Dr. N.</w:t>
            </w:r>
            <w:proofErr w:type="spellStart"/>
            <w:r w:rsidRPr="008F2A7D">
              <w:rPr>
                <w:sz w:val="16"/>
                <w:szCs w:val="16"/>
              </w:rPr>
              <w:t>Gökdemir</w:t>
            </w:r>
            <w:proofErr w:type="spellEnd"/>
            <w:r w:rsidRPr="008F2A7D">
              <w:rPr>
                <w:sz w:val="16"/>
                <w:szCs w:val="16"/>
              </w:rPr>
              <w:t xml:space="preserve"> Işık (</w:t>
            </w:r>
            <w:r w:rsidR="001E6D90">
              <w:rPr>
                <w:sz w:val="16"/>
                <w:szCs w:val="16"/>
              </w:rPr>
              <w:t>95</w:t>
            </w:r>
            <w:r w:rsidRPr="008F2A7D">
              <w:rPr>
                <w:sz w:val="16"/>
                <w:szCs w:val="16"/>
              </w:rPr>
              <w:t>)</w:t>
            </w:r>
          </w:p>
          <w:p w:rsidR="000201AC" w:rsidRPr="00341E6D" w:rsidRDefault="008F2A7D" w:rsidP="007D7DA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bCs/>
                <w:sz w:val="22"/>
                <w:szCs w:val="22"/>
                <w:lang w:val="en-US"/>
              </w:rPr>
              <w:t>09</w:t>
            </w:r>
            <w:r w:rsidR="000201AC" w:rsidRPr="00341E6D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341E6D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0201AC" w:rsidRPr="00341E6D">
              <w:rPr>
                <w:b/>
                <w:bCs/>
                <w:sz w:val="22"/>
                <w:szCs w:val="22"/>
                <w:lang w:val="en-US"/>
              </w:rPr>
              <w:t>0 – 1</w:t>
            </w:r>
            <w:r w:rsidRPr="00341E6D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0201AC" w:rsidRPr="00341E6D">
              <w:rPr>
                <w:b/>
                <w:bCs/>
                <w:sz w:val="22"/>
                <w:szCs w:val="22"/>
                <w:lang w:val="en-US"/>
              </w:rPr>
              <w:t>.00</w:t>
            </w:r>
          </w:p>
          <w:p w:rsidR="000201AC" w:rsidRPr="00341E6D" w:rsidRDefault="000201AC" w:rsidP="007D7DA1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0201AC" w:rsidRPr="008F2A7D" w:rsidRDefault="000201AC" w:rsidP="007D7D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01AC" w:rsidRPr="00E539D8" w:rsidRDefault="000201AC" w:rsidP="007D7DA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 xml:space="preserve">MBA 3013 </w:t>
            </w:r>
          </w:p>
          <w:p w:rsidR="000201AC" w:rsidRPr="00E539D8" w:rsidRDefault="000201AC" w:rsidP="007D7DA1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 Logistics Operations Lab</w:t>
            </w:r>
          </w:p>
          <w:p w:rsidR="00DE718C" w:rsidRPr="008F2A7D" w:rsidRDefault="00DE718C" w:rsidP="00DE718C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8F2A7D">
              <w:rPr>
                <w:sz w:val="16"/>
                <w:szCs w:val="16"/>
              </w:rPr>
              <w:t>Asst.</w:t>
            </w:r>
            <w:proofErr w:type="spellStart"/>
            <w:r w:rsidRPr="008F2A7D">
              <w:rPr>
                <w:sz w:val="16"/>
                <w:szCs w:val="16"/>
              </w:rPr>
              <w:t>Prof.Dr</w:t>
            </w:r>
            <w:proofErr w:type="spellEnd"/>
            <w:proofErr w:type="gramEnd"/>
            <w:r w:rsidRPr="008F2A7D">
              <w:rPr>
                <w:sz w:val="16"/>
                <w:szCs w:val="16"/>
              </w:rPr>
              <w:t xml:space="preserve">. </w:t>
            </w:r>
            <w:r w:rsidRPr="008F2A7D">
              <w:rPr>
                <w:sz w:val="16"/>
                <w:szCs w:val="16"/>
                <w:lang w:val="pt-BR"/>
              </w:rPr>
              <w:t xml:space="preserve">Gamze ARABELEN </w:t>
            </w:r>
          </w:p>
          <w:p w:rsidR="000201AC" w:rsidRPr="008F2A7D" w:rsidRDefault="000201AC" w:rsidP="007D7DA1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2A7D">
              <w:rPr>
                <w:sz w:val="16"/>
                <w:szCs w:val="16"/>
                <w:lang w:val="en-US"/>
              </w:rPr>
              <w:t>Lec.</w:t>
            </w:r>
            <w:r w:rsidR="00C406AA">
              <w:rPr>
                <w:sz w:val="16"/>
                <w:szCs w:val="16"/>
                <w:lang w:val="en-US"/>
              </w:rPr>
              <w:t>Dr</w:t>
            </w:r>
            <w:proofErr w:type="spellEnd"/>
            <w:r w:rsidR="00C406AA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F2A7D">
              <w:rPr>
                <w:sz w:val="16"/>
                <w:szCs w:val="16"/>
                <w:lang w:val="en-US"/>
              </w:rPr>
              <w:t>Güven</w:t>
            </w:r>
            <w:proofErr w:type="spellEnd"/>
            <w:r w:rsidRPr="008F2A7D">
              <w:rPr>
                <w:sz w:val="16"/>
                <w:szCs w:val="16"/>
                <w:lang w:val="en-US"/>
              </w:rPr>
              <w:t xml:space="preserve"> ŞENGÖNÜL (</w:t>
            </w:r>
            <w:r w:rsidR="00084E4D">
              <w:rPr>
                <w:sz w:val="16"/>
                <w:szCs w:val="16"/>
                <w:lang w:val="en-US"/>
              </w:rPr>
              <w:t>32</w:t>
            </w:r>
            <w:r w:rsidRPr="008F2A7D">
              <w:rPr>
                <w:sz w:val="16"/>
                <w:szCs w:val="16"/>
                <w:lang w:val="en-US"/>
              </w:rPr>
              <w:t>)</w:t>
            </w:r>
          </w:p>
          <w:p w:rsidR="000201AC" w:rsidRPr="00341E6D" w:rsidRDefault="000201AC" w:rsidP="007D7DA1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 w:rsidR="008F2A7D" w:rsidRPr="00341E6D">
              <w:rPr>
                <w:b/>
                <w:sz w:val="22"/>
                <w:szCs w:val="22"/>
              </w:rPr>
              <w:t>0</w:t>
            </w:r>
            <w:r w:rsidRPr="00341E6D">
              <w:rPr>
                <w:b/>
                <w:sz w:val="22"/>
                <w:szCs w:val="22"/>
              </w:rPr>
              <w:t>.15-1</w:t>
            </w:r>
            <w:r w:rsidR="008F2A7D" w:rsidRPr="00341E6D">
              <w:rPr>
                <w:b/>
                <w:sz w:val="22"/>
                <w:szCs w:val="22"/>
              </w:rPr>
              <w:t>1</w:t>
            </w:r>
            <w:r w:rsidRPr="00341E6D">
              <w:rPr>
                <w:b/>
                <w:sz w:val="22"/>
                <w:szCs w:val="22"/>
              </w:rPr>
              <w:t>.15</w:t>
            </w:r>
          </w:p>
          <w:p w:rsidR="000201AC" w:rsidRPr="00341E6D" w:rsidRDefault="000201AC" w:rsidP="007D7DA1">
            <w:pPr>
              <w:jc w:val="center"/>
              <w:rPr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</w:t>
            </w:r>
            <w:r w:rsidRPr="00341E6D">
              <w:rPr>
                <w:sz w:val="22"/>
                <w:szCs w:val="22"/>
              </w:rPr>
              <w:t xml:space="preserve"> </w:t>
            </w:r>
          </w:p>
          <w:p w:rsidR="000201AC" w:rsidRPr="008F2A7D" w:rsidRDefault="000201AC" w:rsidP="007D7D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01AC" w:rsidRPr="00E539D8" w:rsidRDefault="000201AC" w:rsidP="007D7DA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4037</w:t>
            </w:r>
          </w:p>
          <w:p w:rsidR="000201AC" w:rsidRPr="00E539D8" w:rsidRDefault="000201AC" w:rsidP="007D7DA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Corporate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Social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Responsıbılıty</w:t>
            </w:r>
            <w:proofErr w:type="spellEnd"/>
          </w:p>
          <w:p w:rsidR="000201AC" w:rsidRPr="008F2A7D" w:rsidRDefault="00C406AA" w:rsidP="007D7DA1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8F2A7D">
              <w:rPr>
                <w:sz w:val="16"/>
                <w:szCs w:val="16"/>
              </w:rPr>
              <w:t>Lec.</w:t>
            </w:r>
            <w:r>
              <w:rPr>
                <w:sz w:val="16"/>
                <w:szCs w:val="16"/>
              </w:rPr>
              <w:t xml:space="preserve"> Dr. </w:t>
            </w:r>
            <w:r w:rsidR="000201AC" w:rsidRPr="008F2A7D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.</w:t>
            </w:r>
            <w:r w:rsidR="00D33BAC" w:rsidRPr="008F2A7D">
              <w:rPr>
                <w:sz w:val="16"/>
                <w:szCs w:val="16"/>
              </w:rPr>
              <w:t xml:space="preserve"> Halil KESİKTAŞ (</w:t>
            </w:r>
            <w:r w:rsidR="005639E9">
              <w:rPr>
                <w:sz w:val="16"/>
                <w:szCs w:val="16"/>
              </w:rPr>
              <w:t>22</w:t>
            </w:r>
            <w:r w:rsidR="000201AC" w:rsidRPr="008F2A7D">
              <w:rPr>
                <w:sz w:val="16"/>
                <w:szCs w:val="16"/>
              </w:rPr>
              <w:t>)</w:t>
            </w:r>
          </w:p>
          <w:p w:rsidR="000201AC" w:rsidRPr="00341E6D" w:rsidRDefault="000201AC" w:rsidP="007D7DA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14.30-15.30</w:t>
            </w:r>
          </w:p>
          <w:p w:rsidR="000201AC" w:rsidRPr="00341E6D" w:rsidRDefault="000201AC" w:rsidP="007D7DA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</w:t>
            </w:r>
          </w:p>
          <w:p w:rsidR="000201AC" w:rsidRPr="008F2A7D" w:rsidRDefault="000201AC" w:rsidP="007D7DA1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</w:tr>
      <w:tr w:rsidR="00194D01" w:rsidRPr="00474B4E" w:rsidTr="00194D01">
        <w:trPr>
          <w:cantSplit/>
          <w:trHeight w:val="939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4D01" w:rsidRPr="00474B4E" w:rsidRDefault="007D7DA1" w:rsidP="00414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94D01" w:rsidRPr="00474B4E" w:rsidRDefault="00194D01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194D01" w:rsidRPr="00474B4E" w:rsidRDefault="00194D01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194D01" w:rsidRPr="00474B4E" w:rsidRDefault="00194D01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4D01" w:rsidRPr="006A02A2" w:rsidRDefault="00194D01" w:rsidP="006A02A2">
            <w:pPr>
              <w:shd w:val="clear" w:color="auto" w:fill="F7F8FC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1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94D01" w:rsidRPr="008077CE" w:rsidRDefault="00194D01" w:rsidP="006A0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94D01" w:rsidRPr="00E539D8" w:rsidRDefault="00194D01" w:rsidP="00194D0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 xml:space="preserve">MBA 3025 </w:t>
            </w:r>
          </w:p>
          <w:p w:rsidR="00194D01" w:rsidRPr="00E539D8" w:rsidRDefault="00194D01" w:rsidP="00194D01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Services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Marketing</w:t>
            </w:r>
          </w:p>
          <w:p w:rsidR="00194D01" w:rsidRPr="008F2A7D" w:rsidRDefault="00194D01" w:rsidP="00194D0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406AA">
              <w:rPr>
                <w:sz w:val="16"/>
                <w:szCs w:val="16"/>
              </w:rPr>
              <w:t>Lec</w:t>
            </w:r>
            <w:proofErr w:type="spellEnd"/>
            <w:r w:rsidRPr="00C406AA">
              <w:rPr>
                <w:sz w:val="16"/>
                <w:szCs w:val="16"/>
              </w:rPr>
              <w:t>.</w:t>
            </w:r>
            <w:proofErr w:type="spellStart"/>
            <w:r w:rsidR="00C406AA" w:rsidRPr="00C406AA">
              <w:rPr>
                <w:sz w:val="16"/>
                <w:szCs w:val="16"/>
              </w:rPr>
              <w:t>Dr.</w:t>
            </w:r>
            <w:r w:rsidRPr="00C406AA">
              <w:rPr>
                <w:sz w:val="16"/>
                <w:szCs w:val="16"/>
              </w:rPr>
              <w:t>H</w:t>
            </w:r>
            <w:proofErr w:type="spellEnd"/>
            <w:proofErr w:type="gramEnd"/>
            <w:r w:rsidRPr="00C406AA">
              <w:rPr>
                <w:sz w:val="16"/>
                <w:szCs w:val="16"/>
              </w:rPr>
              <w:t xml:space="preserve">.Halil </w:t>
            </w:r>
            <w:proofErr w:type="spellStart"/>
            <w:r w:rsidRPr="00C406AA">
              <w:rPr>
                <w:sz w:val="16"/>
                <w:szCs w:val="16"/>
              </w:rPr>
              <w:t>Kesiktaş</w:t>
            </w:r>
            <w:proofErr w:type="spellEnd"/>
            <w:r w:rsidRPr="008F2A7D">
              <w:rPr>
                <w:sz w:val="18"/>
                <w:szCs w:val="18"/>
              </w:rPr>
              <w:t> (</w:t>
            </w:r>
            <w:r w:rsidR="00084E4D">
              <w:rPr>
                <w:sz w:val="18"/>
                <w:szCs w:val="18"/>
              </w:rPr>
              <w:t>39</w:t>
            </w:r>
            <w:r w:rsidRPr="008F2A7D">
              <w:rPr>
                <w:sz w:val="18"/>
                <w:szCs w:val="18"/>
              </w:rPr>
              <w:t>)</w:t>
            </w:r>
          </w:p>
          <w:p w:rsidR="00194D01" w:rsidRPr="008F2A7D" w:rsidRDefault="00194D01" w:rsidP="00194D0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2A7D">
              <w:rPr>
                <w:sz w:val="16"/>
                <w:szCs w:val="16"/>
                <w:lang w:val="en-US"/>
              </w:rPr>
              <w:t>Lec.</w:t>
            </w:r>
            <w:r w:rsidR="00C406AA">
              <w:rPr>
                <w:sz w:val="16"/>
                <w:szCs w:val="16"/>
                <w:lang w:val="en-US"/>
              </w:rPr>
              <w:t>Dr</w:t>
            </w:r>
            <w:proofErr w:type="spellEnd"/>
            <w:r w:rsidR="00C406AA">
              <w:rPr>
                <w:sz w:val="16"/>
                <w:szCs w:val="16"/>
                <w:lang w:val="en-US"/>
              </w:rPr>
              <w:t>..</w:t>
            </w:r>
            <w:proofErr w:type="spellStart"/>
            <w:r w:rsidRPr="008F2A7D">
              <w:rPr>
                <w:sz w:val="16"/>
                <w:szCs w:val="16"/>
                <w:lang w:val="en-US"/>
              </w:rPr>
              <w:t>Güven</w:t>
            </w:r>
            <w:proofErr w:type="spellEnd"/>
            <w:r w:rsidRPr="008F2A7D">
              <w:rPr>
                <w:sz w:val="16"/>
                <w:szCs w:val="16"/>
                <w:lang w:val="en-US"/>
              </w:rPr>
              <w:t xml:space="preserve"> ŞENGÖNÜL</w:t>
            </w:r>
          </w:p>
          <w:p w:rsidR="00234B10" w:rsidRDefault="00194D01" w:rsidP="00194D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1E6D">
              <w:rPr>
                <w:b/>
                <w:sz w:val="22"/>
                <w:szCs w:val="22"/>
              </w:rPr>
              <w:t>15.15-16.15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1E6D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94D01" w:rsidRPr="00341E6D" w:rsidRDefault="00194D01" w:rsidP="00194D01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</w:t>
            </w:r>
          </w:p>
          <w:p w:rsidR="00194D01" w:rsidRPr="008F2A7D" w:rsidRDefault="00194D01" w:rsidP="00EE4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0CD" w:rsidRDefault="007620CD" w:rsidP="003D40D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 4043</w:t>
            </w:r>
          </w:p>
          <w:p w:rsidR="007620CD" w:rsidRDefault="001F6064" w:rsidP="003D40D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</w:t>
            </w:r>
            <w:r w:rsidR="007620CD">
              <w:rPr>
                <w:b/>
                <w:sz w:val="18"/>
                <w:szCs w:val="18"/>
              </w:rPr>
              <w:t>rıtıme</w:t>
            </w:r>
            <w:proofErr w:type="spellEnd"/>
            <w:r w:rsidR="007620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620CD">
              <w:rPr>
                <w:b/>
                <w:sz w:val="18"/>
                <w:szCs w:val="18"/>
              </w:rPr>
              <w:t>Econometrics</w:t>
            </w:r>
            <w:proofErr w:type="spellEnd"/>
          </w:p>
          <w:p w:rsidR="007620CD" w:rsidRDefault="007620CD" w:rsidP="003D40D0">
            <w:pPr>
              <w:shd w:val="clear" w:color="auto" w:fill="F7F8FC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u w:val="single"/>
              </w:rPr>
              <w:t>Assoc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Prof.Dr</w:t>
            </w:r>
            <w:proofErr w:type="spellEnd"/>
            <w:proofErr w:type="gramEnd"/>
            <w:r>
              <w:rPr>
                <w:b/>
                <w:sz w:val="18"/>
                <w:szCs w:val="18"/>
                <w:u w:val="single"/>
              </w:rPr>
              <w:t>. Sadık Özlen BAŞER(17)</w:t>
            </w:r>
          </w:p>
          <w:p w:rsidR="007620CD" w:rsidRDefault="007620CD" w:rsidP="003D40D0">
            <w:pPr>
              <w:shd w:val="clear" w:color="auto" w:fill="F7F8FC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10.00-11.00</w:t>
            </w:r>
          </w:p>
          <w:p w:rsidR="007620CD" w:rsidRDefault="007620CD" w:rsidP="003D40D0">
            <w:pPr>
              <w:shd w:val="clear" w:color="auto" w:fill="F7F8FC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KITA</w:t>
            </w:r>
          </w:p>
          <w:p w:rsidR="00194D01" w:rsidRPr="008F2A7D" w:rsidRDefault="00194D01" w:rsidP="003D40D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8F2A7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201AC" w:rsidRPr="00474B4E" w:rsidTr="000201AC">
        <w:trPr>
          <w:cantSplit/>
          <w:trHeight w:val="888"/>
        </w:trPr>
        <w:tc>
          <w:tcPr>
            <w:tcW w:w="16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01AC" w:rsidRPr="00474B4E" w:rsidRDefault="000201AC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7D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201AC" w:rsidRPr="00474B4E" w:rsidRDefault="000201AC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2A7D" w:rsidRPr="00E539D8" w:rsidRDefault="008F2A7D" w:rsidP="008F2A7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1013</w:t>
            </w:r>
          </w:p>
          <w:p w:rsidR="008F2A7D" w:rsidRPr="00E539D8" w:rsidRDefault="008F2A7D" w:rsidP="008F2A7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Maritime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English</w:t>
            </w:r>
            <w:proofErr w:type="spellEnd"/>
          </w:p>
          <w:p w:rsidR="008F2A7D" w:rsidRPr="00E539D8" w:rsidRDefault="008F2A7D" w:rsidP="008F2A7D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E539D8">
              <w:rPr>
                <w:sz w:val="18"/>
                <w:szCs w:val="18"/>
              </w:rPr>
              <w:t xml:space="preserve"> Prof. </w:t>
            </w:r>
            <w:proofErr w:type="spellStart"/>
            <w:r w:rsidRPr="00E539D8">
              <w:rPr>
                <w:sz w:val="18"/>
                <w:szCs w:val="18"/>
              </w:rPr>
              <w:t>Dr.Mustafa</w:t>
            </w:r>
            <w:proofErr w:type="spellEnd"/>
            <w:r w:rsidRPr="00E539D8">
              <w:rPr>
                <w:sz w:val="18"/>
                <w:szCs w:val="18"/>
              </w:rPr>
              <w:t xml:space="preserve"> Kalkan (</w:t>
            </w:r>
            <w:r w:rsidR="00892DB0">
              <w:rPr>
                <w:sz w:val="18"/>
                <w:szCs w:val="18"/>
              </w:rPr>
              <w:t>96</w:t>
            </w:r>
            <w:r w:rsidRPr="00E539D8">
              <w:rPr>
                <w:sz w:val="18"/>
                <w:szCs w:val="18"/>
              </w:rPr>
              <w:t>)</w:t>
            </w:r>
          </w:p>
          <w:p w:rsidR="008F2A7D" w:rsidRPr="00341E6D" w:rsidRDefault="008F2A7D" w:rsidP="008F2A7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13.15-14.15</w:t>
            </w:r>
          </w:p>
          <w:p w:rsidR="008F2A7D" w:rsidRPr="00341E6D" w:rsidRDefault="008F2A7D" w:rsidP="008F2A7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0201AC" w:rsidRPr="00E539D8" w:rsidRDefault="000201AC" w:rsidP="008F2A7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01AC" w:rsidRPr="00E539D8" w:rsidRDefault="000201AC" w:rsidP="00DA35F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2035</w:t>
            </w:r>
          </w:p>
          <w:p w:rsidR="000201AC" w:rsidRPr="00E539D8" w:rsidRDefault="000201AC" w:rsidP="00DA35F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Statistics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for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Business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and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Manag</w:t>
            </w:r>
            <w:proofErr w:type="spellEnd"/>
            <w:r w:rsidRPr="00E539D8">
              <w:rPr>
                <w:b/>
                <w:sz w:val="22"/>
                <w:szCs w:val="22"/>
              </w:rPr>
              <w:t>.</w:t>
            </w:r>
          </w:p>
          <w:p w:rsidR="000201AC" w:rsidRPr="00E539D8" w:rsidRDefault="000201AC" w:rsidP="00DA35F5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39D8">
              <w:rPr>
                <w:sz w:val="18"/>
                <w:szCs w:val="18"/>
              </w:rPr>
              <w:t>Lec</w:t>
            </w:r>
            <w:proofErr w:type="spellEnd"/>
            <w:r w:rsidRPr="00E539D8">
              <w:rPr>
                <w:sz w:val="18"/>
                <w:szCs w:val="18"/>
              </w:rPr>
              <w:t>.</w:t>
            </w:r>
            <w:r w:rsidR="001E6D90">
              <w:rPr>
                <w:sz w:val="18"/>
                <w:szCs w:val="18"/>
              </w:rPr>
              <w:t>Volkan</w:t>
            </w:r>
            <w:proofErr w:type="gramEnd"/>
            <w:r w:rsidR="001E6D90">
              <w:rPr>
                <w:sz w:val="18"/>
                <w:szCs w:val="18"/>
              </w:rPr>
              <w:t xml:space="preserve"> ÇETİNKAYA (94</w:t>
            </w:r>
            <w:r w:rsidRPr="00E539D8">
              <w:rPr>
                <w:sz w:val="18"/>
                <w:szCs w:val="18"/>
              </w:rPr>
              <w:t>)</w:t>
            </w:r>
          </w:p>
          <w:p w:rsidR="000201AC" w:rsidRPr="00341E6D" w:rsidRDefault="008F2A7D" w:rsidP="00DA35F5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09</w:t>
            </w:r>
            <w:r w:rsidR="000201AC" w:rsidRPr="00341E6D">
              <w:rPr>
                <w:b/>
                <w:sz w:val="22"/>
                <w:szCs w:val="22"/>
              </w:rPr>
              <w:t>.00-1</w:t>
            </w:r>
            <w:r w:rsidRPr="00341E6D">
              <w:rPr>
                <w:b/>
                <w:sz w:val="22"/>
                <w:szCs w:val="22"/>
              </w:rPr>
              <w:t>0</w:t>
            </w:r>
            <w:r w:rsidR="000201AC" w:rsidRPr="00341E6D">
              <w:rPr>
                <w:b/>
                <w:sz w:val="22"/>
                <w:szCs w:val="22"/>
              </w:rPr>
              <w:t>.00</w:t>
            </w:r>
          </w:p>
          <w:p w:rsidR="000201AC" w:rsidRPr="00341E6D" w:rsidRDefault="000201AC" w:rsidP="00DA35F5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0201AC" w:rsidRPr="00E539D8" w:rsidRDefault="000201AC" w:rsidP="00DA35F5">
            <w:pPr>
              <w:jc w:val="center"/>
              <w:rPr>
                <w:sz w:val="18"/>
                <w:szCs w:val="18"/>
              </w:rPr>
            </w:pPr>
            <w:r w:rsidRPr="00E539D8">
              <w:rPr>
                <w:sz w:val="18"/>
                <w:szCs w:val="18"/>
              </w:rPr>
              <w:t>.</w:t>
            </w:r>
          </w:p>
          <w:p w:rsidR="000201AC" w:rsidRPr="00E539D8" w:rsidRDefault="000201AC" w:rsidP="00DA3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01AC" w:rsidRPr="00E539D8" w:rsidRDefault="000201AC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3005</w:t>
            </w:r>
          </w:p>
          <w:p w:rsidR="000201AC" w:rsidRPr="00E539D8" w:rsidRDefault="000201AC" w:rsidP="008077CE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Financial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Management</w:t>
            </w:r>
            <w:proofErr w:type="spellEnd"/>
          </w:p>
          <w:p w:rsidR="000201AC" w:rsidRPr="00E539D8" w:rsidRDefault="00DE718C" w:rsidP="008077CE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gramStart"/>
            <w:r w:rsidRPr="00E539D8">
              <w:rPr>
                <w:sz w:val="18"/>
                <w:szCs w:val="18"/>
              </w:rPr>
              <w:t>Asst.</w:t>
            </w:r>
            <w:proofErr w:type="spellStart"/>
            <w:r w:rsidRPr="00E539D8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E539D8">
              <w:rPr>
                <w:sz w:val="18"/>
                <w:szCs w:val="18"/>
              </w:rPr>
              <w:t xml:space="preserve">. Seçil </w:t>
            </w:r>
            <w:r w:rsidR="00084E4D">
              <w:rPr>
                <w:sz w:val="18"/>
                <w:szCs w:val="18"/>
              </w:rPr>
              <w:t>SİGALI</w:t>
            </w:r>
            <w:r w:rsidRPr="00E539D8">
              <w:rPr>
                <w:sz w:val="18"/>
                <w:szCs w:val="18"/>
              </w:rPr>
              <w:t xml:space="preserve"> (</w:t>
            </w:r>
            <w:r w:rsidR="00084E4D">
              <w:rPr>
                <w:sz w:val="18"/>
                <w:szCs w:val="18"/>
              </w:rPr>
              <w:t>68</w:t>
            </w:r>
            <w:r w:rsidR="000201AC" w:rsidRPr="00E539D8">
              <w:rPr>
                <w:sz w:val="18"/>
                <w:szCs w:val="18"/>
              </w:rPr>
              <w:t>)</w:t>
            </w:r>
          </w:p>
          <w:p w:rsidR="000201AC" w:rsidRPr="00341E6D" w:rsidRDefault="000201AC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 w:rsidR="008F2A7D" w:rsidRPr="00341E6D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30</w:t>
            </w:r>
            <w:r w:rsidRPr="00341E6D">
              <w:rPr>
                <w:b/>
                <w:sz w:val="22"/>
                <w:szCs w:val="22"/>
              </w:rPr>
              <w:t>-1</w:t>
            </w:r>
            <w:r w:rsidR="008F2A7D" w:rsidRPr="00341E6D"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 w:rsidR="008F2A7D" w:rsidRPr="00341E6D">
              <w:rPr>
                <w:b/>
                <w:sz w:val="22"/>
                <w:szCs w:val="22"/>
              </w:rPr>
              <w:t>30</w:t>
            </w:r>
          </w:p>
          <w:p w:rsidR="000201AC" w:rsidRPr="00341E6D" w:rsidRDefault="000201AC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0201AC" w:rsidRPr="00E539D8" w:rsidRDefault="000201AC" w:rsidP="008077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D40D0" w:rsidRPr="00E539D8" w:rsidRDefault="000201AC" w:rsidP="003D40D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sz w:val="18"/>
                <w:szCs w:val="18"/>
              </w:rPr>
              <w:t xml:space="preserve"> </w:t>
            </w:r>
            <w:r w:rsidR="003D40D0" w:rsidRPr="00E539D8">
              <w:rPr>
                <w:b/>
                <w:sz w:val="22"/>
                <w:szCs w:val="22"/>
              </w:rPr>
              <w:t>MBA 4031</w:t>
            </w:r>
          </w:p>
          <w:p w:rsidR="003D40D0" w:rsidRPr="00E539D8" w:rsidRDefault="003D40D0" w:rsidP="003D40D0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sz w:val="22"/>
                <w:szCs w:val="22"/>
              </w:rPr>
              <w:t> 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Ship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Management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D40D0" w:rsidRPr="008F2A7D" w:rsidRDefault="003D40D0" w:rsidP="003D40D0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8F2A7D">
              <w:rPr>
                <w:sz w:val="18"/>
                <w:szCs w:val="18"/>
              </w:rPr>
              <w:t> </w:t>
            </w:r>
            <w:proofErr w:type="spellStart"/>
            <w:proofErr w:type="gramStart"/>
            <w:r w:rsidRPr="008F2A7D">
              <w:rPr>
                <w:sz w:val="18"/>
                <w:szCs w:val="18"/>
              </w:rPr>
              <w:t>Assoc</w:t>
            </w:r>
            <w:proofErr w:type="spellEnd"/>
            <w:r w:rsidRPr="008F2A7D">
              <w:rPr>
                <w:sz w:val="18"/>
                <w:szCs w:val="18"/>
              </w:rPr>
              <w:t>.</w:t>
            </w:r>
            <w:proofErr w:type="spellStart"/>
            <w:r w:rsidRPr="008F2A7D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8F2A7D">
              <w:rPr>
                <w:sz w:val="18"/>
                <w:szCs w:val="18"/>
              </w:rPr>
              <w:t>.</w:t>
            </w:r>
            <w:r w:rsidRPr="008F2A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A7D">
              <w:rPr>
                <w:sz w:val="18"/>
                <w:szCs w:val="18"/>
              </w:rPr>
              <w:t>İsmail Bilge ÇETİN (</w:t>
            </w:r>
            <w:r>
              <w:rPr>
                <w:sz w:val="18"/>
                <w:szCs w:val="18"/>
              </w:rPr>
              <w:t>07</w:t>
            </w:r>
            <w:r w:rsidRPr="008F2A7D">
              <w:rPr>
                <w:sz w:val="18"/>
                <w:szCs w:val="18"/>
              </w:rPr>
              <w:t>)</w:t>
            </w:r>
          </w:p>
          <w:p w:rsidR="003D40D0" w:rsidRPr="00341E6D" w:rsidRDefault="003D40D0" w:rsidP="003D40D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 10.30-11.30</w:t>
            </w:r>
          </w:p>
          <w:p w:rsidR="003D40D0" w:rsidRPr="00CB4CB5" w:rsidRDefault="003D40D0" w:rsidP="003D40D0">
            <w:pPr>
              <w:shd w:val="clear" w:color="auto" w:fill="F7F8FC"/>
              <w:jc w:val="center"/>
              <w:rPr>
                <w:b/>
                <w:sz w:val="18"/>
                <w:szCs w:val="18"/>
                <w:lang w:val="en-US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KITA-EBSO</w:t>
            </w:r>
          </w:p>
          <w:p w:rsidR="000201AC" w:rsidRPr="00E539D8" w:rsidRDefault="000201AC" w:rsidP="00A652A2">
            <w:pPr>
              <w:shd w:val="clear" w:color="auto" w:fill="F7F8FC"/>
              <w:rPr>
                <w:b/>
                <w:sz w:val="18"/>
                <w:szCs w:val="18"/>
              </w:rPr>
            </w:pPr>
          </w:p>
        </w:tc>
      </w:tr>
    </w:tbl>
    <w:p w:rsidR="00E76976" w:rsidRDefault="00E76976">
      <w:pPr>
        <w:rPr>
          <w:b/>
          <w:sz w:val="24"/>
          <w:szCs w:val="24"/>
        </w:rPr>
      </w:pPr>
    </w:p>
    <w:p w:rsidR="004F4D5C" w:rsidRDefault="004F4D5C" w:rsidP="00A510F3">
      <w:pPr>
        <w:jc w:val="center"/>
        <w:rPr>
          <w:b/>
          <w:sz w:val="32"/>
          <w:szCs w:val="32"/>
        </w:rPr>
      </w:pPr>
    </w:p>
    <w:p w:rsidR="00B86B51" w:rsidRDefault="00B86B51" w:rsidP="00A510F3">
      <w:pPr>
        <w:jc w:val="center"/>
        <w:rPr>
          <w:b/>
          <w:sz w:val="32"/>
          <w:szCs w:val="32"/>
        </w:rPr>
      </w:pPr>
    </w:p>
    <w:p w:rsidR="00B86B51" w:rsidRDefault="00B86B51" w:rsidP="00A510F3">
      <w:pPr>
        <w:jc w:val="center"/>
        <w:rPr>
          <w:b/>
          <w:sz w:val="32"/>
          <w:szCs w:val="32"/>
        </w:rPr>
      </w:pPr>
    </w:p>
    <w:p w:rsidR="007E0F75" w:rsidRPr="00474B4E" w:rsidRDefault="001E6D90" w:rsidP="007E0F75">
      <w:pPr>
        <w:jc w:val="center"/>
        <w:rPr>
          <w:b/>
          <w:i/>
          <w:iCs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2017-2018</w:t>
      </w:r>
      <w:r w:rsidR="007E0F75" w:rsidRPr="00474B4E">
        <w:rPr>
          <w:b/>
          <w:sz w:val="32"/>
          <w:szCs w:val="32"/>
        </w:rPr>
        <w:t xml:space="preserve"> YEAR </w:t>
      </w:r>
      <w:r w:rsidR="007E0F75"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7E0F75" w:rsidRPr="00474B4E" w:rsidRDefault="007E0F75" w:rsidP="007E0F75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7E0F75" w:rsidRPr="00474B4E" w:rsidRDefault="007E0F75" w:rsidP="007E0F75">
      <w:pPr>
        <w:jc w:val="center"/>
        <w:rPr>
          <w:b/>
          <w:sz w:val="32"/>
          <w:szCs w:val="32"/>
        </w:rPr>
      </w:pPr>
      <w:r w:rsidRPr="00474B4E">
        <w:rPr>
          <w:b/>
          <w:sz w:val="32"/>
          <w:szCs w:val="32"/>
        </w:rPr>
        <w:t>FIRST MIDTERM SCHEDULE</w:t>
      </w:r>
    </w:p>
    <w:tbl>
      <w:tblPr>
        <w:tblW w:w="50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28"/>
        <w:gridCol w:w="3189"/>
        <w:gridCol w:w="4055"/>
        <w:gridCol w:w="2843"/>
        <w:gridCol w:w="1603"/>
        <w:gridCol w:w="1603"/>
      </w:tblGrid>
      <w:tr w:rsidR="00D22A7A" w:rsidRPr="00474B4E" w:rsidTr="0086621E">
        <w:trPr>
          <w:trHeight w:val="567"/>
        </w:trPr>
        <w:tc>
          <w:tcPr>
            <w:tcW w:w="456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0F75" w:rsidRPr="007E0F75" w:rsidRDefault="007E0F75" w:rsidP="00807584">
            <w:pPr>
              <w:jc w:val="center"/>
              <w:rPr>
                <w:b/>
              </w:rPr>
            </w:pPr>
            <w:r w:rsidRPr="007E0F75">
              <w:rPr>
                <w:b/>
              </w:rPr>
              <w:t>NOVEMBER</w:t>
            </w:r>
          </w:p>
        </w:tc>
        <w:tc>
          <w:tcPr>
            <w:tcW w:w="109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E0F75" w:rsidRPr="00474B4E" w:rsidRDefault="007E0F75" w:rsidP="00807584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8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0F75" w:rsidRPr="00474B4E" w:rsidRDefault="007E0F75" w:rsidP="00807584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0F75" w:rsidRPr="00474B4E" w:rsidRDefault="007E0F75" w:rsidP="00807584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96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0F75" w:rsidRPr="00474B4E" w:rsidRDefault="007E0F75" w:rsidP="00807584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4</w:t>
            </w:r>
          </w:p>
        </w:tc>
      </w:tr>
      <w:tr w:rsidR="00D22A7A" w:rsidRPr="00474B4E" w:rsidTr="0086621E">
        <w:trPr>
          <w:cantSplit/>
          <w:trHeight w:val="1203"/>
        </w:trPr>
        <w:tc>
          <w:tcPr>
            <w:tcW w:w="17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2A2" w:rsidRPr="00474B4E" w:rsidRDefault="00A652A2" w:rsidP="00807584">
            <w:pPr>
              <w:jc w:val="center"/>
              <w:rPr>
                <w:b/>
                <w:sz w:val="28"/>
                <w:szCs w:val="28"/>
              </w:rPr>
            </w:pPr>
          </w:p>
          <w:p w:rsidR="00A652A2" w:rsidRPr="00474B4E" w:rsidRDefault="000201AC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7D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52A2" w:rsidRPr="00474B4E" w:rsidRDefault="00A652A2" w:rsidP="00807584">
            <w:pPr>
              <w:pStyle w:val="Balk4"/>
              <w:rPr>
                <w:sz w:val="28"/>
                <w:szCs w:val="28"/>
              </w:rPr>
            </w:pPr>
          </w:p>
          <w:p w:rsidR="00A652A2" w:rsidRPr="00474B4E" w:rsidRDefault="00A652A2" w:rsidP="0080758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A652A2" w:rsidRPr="00474B4E" w:rsidRDefault="00A652A2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09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52A2" w:rsidRPr="00E539D8" w:rsidRDefault="00A652A2" w:rsidP="007E0F7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1005</w:t>
            </w:r>
          </w:p>
          <w:p w:rsidR="00A652A2" w:rsidRPr="00E539D8" w:rsidRDefault="00A652A2" w:rsidP="007E0F7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Introduction to Law</w:t>
            </w:r>
          </w:p>
          <w:p w:rsidR="00A652A2" w:rsidRPr="00E539D8" w:rsidRDefault="00A652A2" w:rsidP="007E0F75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E539D8">
              <w:rPr>
                <w:sz w:val="16"/>
                <w:szCs w:val="16"/>
              </w:rPr>
              <w:t>Asst. Prof. Dr. Fatma Itır Bingöl</w:t>
            </w:r>
            <w:r w:rsidR="006A02A2" w:rsidRPr="00E539D8">
              <w:rPr>
                <w:sz w:val="16"/>
                <w:szCs w:val="16"/>
              </w:rPr>
              <w:t xml:space="preserve"> (</w:t>
            </w:r>
            <w:r w:rsidR="00892DB0">
              <w:rPr>
                <w:sz w:val="16"/>
                <w:szCs w:val="16"/>
              </w:rPr>
              <w:t>112</w:t>
            </w:r>
            <w:r w:rsidR="00FD3BF4" w:rsidRPr="00E539D8">
              <w:rPr>
                <w:sz w:val="16"/>
                <w:szCs w:val="16"/>
              </w:rPr>
              <w:t>)</w:t>
            </w:r>
          </w:p>
          <w:p w:rsidR="00A652A2" w:rsidRPr="00341E6D" w:rsidRDefault="00A652A2" w:rsidP="007E0F7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13.15-14.30</w:t>
            </w:r>
          </w:p>
          <w:p w:rsidR="00A652A2" w:rsidRPr="00341E6D" w:rsidRDefault="00A652A2" w:rsidP="007E0F7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A652A2" w:rsidRPr="00E539D8" w:rsidRDefault="00A652A2" w:rsidP="007E0F75">
            <w:pPr>
              <w:shd w:val="clear" w:color="auto" w:fill="F7F8FC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87915" w:rsidRPr="00E539D8" w:rsidRDefault="00F87915" w:rsidP="00F87915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 xml:space="preserve">MBA 2037 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Marine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Tourism</w:t>
            </w:r>
            <w:proofErr w:type="spellEnd"/>
            <w:r w:rsidRPr="00E539D8">
              <w:rPr>
                <w:sz w:val="22"/>
                <w:szCs w:val="22"/>
              </w:rPr>
              <w:t> 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gramStart"/>
            <w:r w:rsidRPr="00E539D8">
              <w:rPr>
                <w:sz w:val="16"/>
                <w:szCs w:val="16"/>
              </w:rPr>
              <w:t>Asst.</w:t>
            </w:r>
            <w:proofErr w:type="spellStart"/>
            <w:r w:rsidRPr="00E539D8">
              <w:rPr>
                <w:sz w:val="16"/>
                <w:szCs w:val="16"/>
              </w:rPr>
              <w:t>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>. Serim Paker  (</w:t>
            </w:r>
            <w:r w:rsidR="001E6D90">
              <w:rPr>
                <w:sz w:val="16"/>
                <w:szCs w:val="16"/>
              </w:rPr>
              <w:t>89</w:t>
            </w:r>
            <w:r w:rsidRPr="00E539D8">
              <w:rPr>
                <w:sz w:val="16"/>
                <w:szCs w:val="16"/>
              </w:rPr>
              <w:t>)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E539D8">
              <w:rPr>
                <w:sz w:val="16"/>
                <w:szCs w:val="16"/>
              </w:rPr>
              <w:t>Asst.</w:t>
            </w:r>
            <w:proofErr w:type="spellStart"/>
            <w:r w:rsidRPr="00E539D8">
              <w:rPr>
                <w:sz w:val="16"/>
                <w:szCs w:val="16"/>
              </w:rPr>
              <w:t>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 xml:space="preserve">. </w:t>
            </w:r>
            <w:proofErr w:type="spellStart"/>
            <w:r w:rsidRPr="00E539D8">
              <w:rPr>
                <w:sz w:val="16"/>
                <w:szCs w:val="16"/>
              </w:rPr>
              <w:t>Oguz</w:t>
            </w:r>
            <w:proofErr w:type="spellEnd"/>
            <w:r w:rsidRPr="00E539D8">
              <w:rPr>
                <w:sz w:val="16"/>
                <w:szCs w:val="16"/>
              </w:rPr>
              <w:t xml:space="preserve"> ATİK</w:t>
            </w:r>
          </w:p>
          <w:p w:rsidR="00F87915" w:rsidRPr="00341E6D" w:rsidRDefault="00F87915" w:rsidP="00F8791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10.30-11.30</w:t>
            </w:r>
          </w:p>
          <w:p w:rsidR="00A652A2" w:rsidRPr="00E539D8" w:rsidRDefault="00F87915" w:rsidP="00F8791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İNCİ-KITA-EBSO</w:t>
            </w:r>
          </w:p>
        </w:tc>
        <w:tc>
          <w:tcPr>
            <w:tcW w:w="972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23CA" w:rsidRPr="00E539D8" w:rsidRDefault="00F223CA" w:rsidP="00F223CA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3007</w:t>
            </w:r>
            <w:r w:rsidRPr="00E539D8">
              <w:rPr>
                <w:b/>
                <w:bCs/>
                <w:sz w:val="22"/>
                <w:szCs w:val="22"/>
              </w:rPr>
              <w:t> </w:t>
            </w:r>
          </w:p>
          <w:p w:rsidR="00F223CA" w:rsidRPr="00E539D8" w:rsidRDefault="00F223CA" w:rsidP="00F223CA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Operations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Research</w:t>
            </w:r>
            <w:proofErr w:type="spellEnd"/>
          </w:p>
          <w:p w:rsidR="00F223CA" w:rsidRPr="00E539D8" w:rsidRDefault="00FB3AA2" w:rsidP="00F223CA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E539D8">
              <w:rPr>
                <w:sz w:val="16"/>
                <w:szCs w:val="16"/>
              </w:rPr>
              <w:t>Lec</w:t>
            </w:r>
            <w:proofErr w:type="spellEnd"/>
            <w:r w:rsidRPr="00E539D8">
              <w:rPr>
                <w:sz w:val="16"/>
                <w:szCs w:val="16"/>
              </w:rPr>
              <w:t>.</w:t>
            </w:r>
            <w:r w:rsidR="00F223CA" w:rsidRPr="00E539D8">
              <w:rPr>
                <w:sz w:val="16"/>
                <w:szCs w:val="16"/>
              </w:rPr>
              <w:t>Volkan</w:t>
            </w:r>
            <w:proofErr w:type="gramEnd"/>
            <w:r w:rsidR="00F223CA" w:rsidRPr="00E539D8">
              <w:rPr>
                <w:sz w:val="16"/>
                <w:szCs w:val="16"/>
              </w:rPr>
              <w:t xml:space="preserve"> ÇETİNKAYA (</w:t>
            </w:r>
            <w:r w:rsidR="00084E4D">
              <w:rPr>
                <w:sz w:val="16"/>
                <w:szCs w:val="16"/>
              </w:rPr>
              <w:t>83</w:t>
            </w:r>
            <w:r w:rsidR="00F223CA" w:rsidRPr="00E539D8">
              <w:rPr>
                <w:sz w:val="16"/>
                <w:szCs w:val="16"/>
              </w:rPr>
              <w:t>)</w:t>
            </w:r>
          </w:p>
          <w:p w:rsidR="00F223CA" w:rsidRPr="00341E6D" w:rsidRDefault="00F223CA" w:rsidP="00F223CA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 w:rsidR="00AB6550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.</w:t>
            </w:r>
            <w:r w:rsidR="00AB6550">
              <w:rPr>
                <w:b/>
                <w:sz w:val="22"/>
                <w:szCs w:val="22"/>
              </w:rPr>
              <w:t>4</w:t>
            </w:r>
            <w:r w:rsidR="00EF0AD9" w:rsidRPr="00341E6D">
              <w:rPr>
                <w:b/>
                <w:sz w:val="22"/>
                <w:szCs w:val="22"/>
              </w:rPr>
              <w:t>5-1</w:t>
            </w:r>
            <w:r w:rsidR="00AB6550"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 w:rsidR="00AB6550">
              <w:rPr>
                <w:b/>
                <w:sz w:val="22"/>
                <w:szCs w:val="22"/>
              </w:rPr>
              <w:t>4</w:t>
            </w:r>
            <w:r w:rsidR="00EF0AD9" w:rsidRPr="00341E6D">
              <w:rPr>
                <w:b/>
                <w:sz w:val="22"/>
                <w:szCs w:val="22"/>
              </w:rPr>
              <w:t>5</w:t>
            </w:r>
          </w:p>
          <w:p w:rsidR="00F223CA" w:rsidRPr="00341E6D" w:rsidRDefault="00F223CA" w:rsidP="00F223CA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A652A2" w:rsidRPr="00E539D8" w:rsidRDefault="00A652A2" w:rsidP="00F22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52A2" w:rsidRPr="00E539D8" w:rsidRDefault="008077CE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 xml:space="preserve">MBA 4033 </w:t>
            </w:r>
          </w:p>
          <w:p w:rsidR="008077CE" w:rsidRPr="00E539D8" w:rsidRDefault="008077CE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Supply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Chain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Management</w:t>
            </w:r>
            <w:proofErr w:type="spellEnd"/>
          </w:p>
          <w:p w:rsidR="00D33BAC" w:rsidRDefault="008077CE" w:rsidP="00D33BAC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gramStart"/>
            <w:r w:rsidRPr="00E539D8">
              <w:rPr>
                <w:sz w:val="16"/>
                <w:szCs w:val="16"/>
              </w:rPr>
              <w:t>Asst.</w:t>
            </w:r>
            <w:proofErr w:type="spellStart"/>
            <w:r w:rsidRPr="00E539D8">
              <w:rPr>
                <w:sz w:val="16"/>
                <w:szCs w:val="16"/>
              </w:rPr>
              <w:t>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>.</w:t>
            </w:r>
            <w:r w:rsidR="00D33BAC" w:rsidRPr="00E539D8">
              <w:rPr>
                <w:sz w:val="16"/>
                <w:szCs w:val="16"/>
              </w:rPr>
              <w:t xml:space="preserve"> Cansu YILDIRIM (</w:t>
            </w:r>
            <w:r w:rsidR="005639E9">
              <w:rPr>
                <w:sz w:val="16"/>
                <w:szCs w:val="16"/>
              </w:rPr>
              <w:t>28</w:t>
            </w:r>
            <w:r w:rsidRPr="00E539D8">
              <w:rPr>
                <w:sz w:val="16"/>
                <w:szCs w:val="16"/>
              </w:rPr>
              <w:t>)</w:t>
            </w:r>
          </w:p>
          <w:p w:rsidR="005639E9" w:rsidRPr="005639E9" w:rsidRDefault="005639E9" w:rsidP="005639E9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E539D8">
              <w:rPr>
                <w:sz w:val="16"/>
                <w:szCs w:val="16"/>
              </w:rPr>
              <w:t>Asst.</w:t>
            </w:r>
            <w:proofErr w:type="spellStart"/>
            <w:r w:rsidRPr="00E539D8">
              <w:rPr>
                <w:sz w:val="16"/>
                <w:szCs w:val="16"/>
              </w:rPr>
              <w:t>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Nazlı Gülfem GİDENER</w:t>
            </w:r>
          </w:p>
          <w:p w:rsidR="00EF0AD9" w:rsidRPr="00341E6D" w:rsidRDefault="00EF0AD9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09.00-10.00</w:t>
            </w:r>
          </w:p>
          <w:p w:rsidR="008B1362" w:rsidRPr="00E539D8" w:rsidRDefault="008B1362" w:rsidP="008077C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KITA-EBSO</w:t>
            </w:r>
          </w:p>
        </w:tc>
      </w:tr>
      <w:tr w:rsidR="007620CD" w:rsidRPr="00474B4E" w:rsidTr="007620CD">
        <w:trPr>
          <w:cantSplit/>
          <w:trHeight w:hRule="exact" w:val="1696"/>
        </w:trPr>
        <w:tc>
          <w:tcPr>
            <w:tcW w:w="17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20CD" w:rsidRPr="00474B4E" w:rsidRDefault="007620CD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20CD" w:rsidRPr="00474B4E" w:rsidRDefault="007620CD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7620CD" w:rsidRPr="00474B4E" w:rsidRDefault="007620CD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7620CD" w:rsidRPr="00474B4E" w:rsidRDefault="007620CD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20CD" w:rsidRPr="006A02A2" w:rsidRDefault="007620CD" w:rsidP="008F2A7D">
            <w:pPr>
              <w:shd w:val="clear" w:color="auto" w:fill="F7F8FC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0CD" w:rsidRPr="00474B4E" w:rsidRDefault="007620CD" w:rsidP="00F87915">
            <w:pPr>
              <w:shd w:val="clear" w:color="auto" w:fill="F7F8FC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0CD" w:rsidRPr="00E539D8" w:rsidRDefault="007620CD" w:rsidP="00807584">
            <w:pPr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3033</w:t>
            </w:r>
          </w:p>
          <w:p w:rsidR="007620CD" w:rsidRPr="00E539D8" w:rsidRDefault="007620CD" w:rsidP="008075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Organizational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Behavior</w:t>
            </w:r>
            <w:proofErr w:type="spellEnd"/>
          </w:p>
          <w:p w:rsidR="007620CD" w:rsidRPr="00C406AA" w:rsidRDefault="007620CD" w:rsidP="00807584">
            <w:pPr>
              <w:jc w:val="center"/>
              <w:rPr>
                <w:sz w:val="22"/>
                <w:szCs w:val="22"/>
              </w:rPr>
            </w:pPr>
            <w:proofErr w:type="gramStart"/>
            <w:r w:rsidRPr="00C406AA">
              <w:t>Ass</w:t>
            </w:r>
            <w:r>
              <w:t>t</w:t>
            </w:r>
            <w:r w:rsidRPr="00C406AA">
              <w:t>.</w:t>
            </w:r>
            <w:proofErr w:type="spellStart"/>
            <w:r w:rsidRPr="00C406AA">
              <w:t>Prof.Dr</w:t>
            </w:r>
            <w:proofErr w:type="spellEnd"/>
            <w:proofErr w:type="gramEnd"/>
            <w:r w:rsidRPr="00C406AA">
              <w:t>. Çimen KARATAŞ ÇETİN</w:t>
            </w:r>
            <w:r w:rsidRPr="00C406AA">
              <w:rPr>
                <w:sz w:val="22"/>
                <w:szCs w:val="22"/>
              </w:rPr>
              <w:t xml:space="preserve"> (30)</w:t>
            </w:r>
          </w:p>
          <w:p w:rsidR="007620CD" w:rsidRDefault="007620CD" w:rsidP="00807584">
            <w:pPr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13.15-14.15</w:t>
            </w:r>
          </w:p>
          <w:p w:rsidR="007620CD" w:rsidRPr="00E539D8" w:rsidRDefault="007620CD" w:rsidP="00807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0CD" w:rsidRPr="00E539D8" w:rsidRDefault="007620CD" w:rsidP="00B86B51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4039</w:t>
            </w:r>
          </w:p>
          <w:p w:rsidR="007620CD" w:rsidRPr="00E539D8" w:rsidRDefault="007620CD" w:rsidP="00B86B51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Entrepreneurship</w:t>
            </w:r>
          </w:p>
          <w:p w:rsidR="007620CD" w:rsidRPr="00341E6D" w:rsidRDefault="007620CD" w:rsidP="007620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Lec.Dr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.</w:t>
            </w:r>
            <w:r w:rsidRPr="00E539D8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539D8">
              <w:rPr>
                <w:b/>
                <w:sz w:val="16"/>
                <w:szCs w:val="16"/>
                <w:lang w:val="en-US"/>
              </w:rPr>
              <w:t>Güven</w:t>
            </w:r>
            <w:proofErr w:type="spellEnd"/>
            <w:r w:rsidRPr="00E539D8">
              <w:rPr>
                <w:b/>
                <w:sz w:val="16"/>
                <w:szCs w:val="16"/>
                <w:lang w:val="en-US"/>
              </w:rPr>
              <w:t xml:space="preserve"> ŞENGÖNÜL(</w:t>
            </w:r>
            <w:r>
              <w:rPr>
                <w:b/>
                <w:sz w:val="16"/>
                <w:szCs w:val="16"/>
                <w:lang w:val="en-US"/>
              </w:rPr>
              <w:t>32</w:t>
            </w:r>
            <w:r w:rsidRPr="00E539D8">
              <w:rPr>
                <w:b/>
                <w:sz w:val="16"/>
                <w:szCs w:val="16"/>
                <w:lang w:val="en-US"/>
              </w:rPr>
              <w:t>)</w:t>
            </w:r>
            <w:r w:rsidRPr="00341E6D">
              <w:rPr>
                <w:b/>
                <w:sz w:val="22"/>
                <w:szCs w:val="22"/>
              </w:rPr>
              <w:t xml:space="preserve"> 1</w:t>
            </w:r>
            <w:r w:rsidR="00544AB0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.</w:t>
            </w:r>
            <w:r w:rsidR="00544AB0">
              <w:rPr>
                <w:b/>
                <w:sz w:val="22"/>
                <w:szCs w:val="22"/>
              </w:rPr>
              <w:t>45</w:t>
            </w:r>
            <w:r w:rsidRPr="00341E6D">
              <w:rPr>
                <w:b/>
                <w:sz w:val="22"/>
                <w:szCs w:val="22"/>
              </w:rPr>
              <w:t>-1</w:t>
            </w:r>
            <w:r w:rsidR="00544AB0"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 w:rsidR="00544AB0">
              <w:rPr>
                <w:b/>
                <w:sz w:val="22"/>
                <w:szCs w:val="22"/>
              </w:rPr>
              <w:t>45</w:t>
            </w:r>
          </w:p>
          <w:p w:rsidR="007620CD" w:rsidRPr="00E539D8" w:rsidRDefault="007620CD" w:rsidP="007620CD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KITA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0CD" w:rsidRPr="007620CD" w:rsidRDefault="007620CD" w:rsidP="007620C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7620CD">
              <w:rPr>
                <w:b/>
                <w:sz w:val="22"/>
                <w:szCs w:val="22"/>
              </w:rPr>
              <w:t>MBA 4045</w:t>
            </w:r>
          </w:p>
          <w:p w:rsidR="007620CD" w:rsidRP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20CD">
              <w:rPr>
                <w:b/>
                <w:sz w:val="18"/>
                <w:szCs w:val="18"/>
              </w:rPr>
              <w:t>Maritime</w:t>
            </w:r>
            <w:proofErr w:type="spellEnd"/>
            <w:r w:rsidRPr="007620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20CD">
              <w:rPr>
                <w:b/>
                <w:sz w:val="18"/>
                <w:szCs w:val="18"/>
              </w:rPr>
              <w:t>Busıness</w:t>
            </w:r>
            <w:proofErr w:type="spellEnd"/>
            <w:r w:rsidRPr="007620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20CD">
              <w:rPr>
                <w:b/>
                <w:sz w:val="18"/>
                <w:szCs w:val="18"/>
              </w:rPr>
              <w:t>Controacts</w:t>
            </w:r>
            <w:proofErr w:type="spellEnd"/>
          </w:p>
          <w:p w:rsid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Assoc</w:t>
            </w:r>
            <w:proofErr w:type="spellEnd"/>
            <w:r>
              <w:rPr>
                <w:b/>
                <w:sz w:val="18"/>
                <w:szCs w:val="18"/>
              </w:rPr>
              <w:t>.Prof.</w:t>
            </w:r>
            <w:proofErr w:type="gramEnd"/>
            <w:r>
              <w:rPr>
                <w:b/>
                <w:sz w:val="18"/>
                <w:szCs w:val="18"/>
              </w:rPr>
              <w:t xml:space="preserve"> Dr. İsmail.Bilge ÇETİN (16)</w:t>
            </w:r>
          </w:p>
          <w:p w:rsid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10.00-11.00</w:t>
            </w:r>
          </w:p>
          <w:p w:rsidR="007620CD" w:rsidRPr="00E539D8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KITA</w:t>
            </w:r>
          </w:p>
        </w:tc>
      </w:tr>
      <w:tr w:rsidR="00CB28E7" w:rsidRPr="00474B4E" w:rsidTr="00CB28E7">
        <w:trPr>
          <w:cantSplit/>
          <w:trHeight w:val="888"/>
        </w:trPr>
        <w:tc>
          <w:tcPr>
            <w:tcW w:w="17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28E7" w:rsidRPr="00474B4E" w:rsidRDefault="00CB28E7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7D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28E7" w:rsidRPr="00474B4E" w:rsidRDefault="00CB28E7" w:rsidP="00807584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39D8">
              <w:rPr>
                <w:b/>
                <w:sz w:val="22"/>
                <w:szCs w:val="22"/>
              </w:rPr>
              <w:t>1007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Micro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Economics</w:t>
            </w:r>
            <w:proofErr w:type="spellEnd"/>
          </w:p>
          <w:p w:rsidR="00B86B51" w:rsidRPr="008F2A7D" w:rsidRDefault="00B86B51" w:rsidP="00B86B51">
            <w:pPr>
              <w:jc w:val="center"/>
              <w:rPr>
                <w:sz w:val="18"/>
                <w:szCs w:val="18"/>
                <w:lang w:val="pt-BR"/>
              </w:rPr>
            </w:pPr>
            <w:r w:rsidRPr="008F2A7D">
              <w:rPr>
                <w:sz w:val="18"/>
                <w:szCs w:val="18"/>
                <w:lang w:val="pt-BR"/>
              </w:rPr>
              <w:t>Asst. Prof. Dr. Serdar Ayan (</w:t>
            </w:r>
            <w:r>
              <w:rPr>
                <w:sz w:val="18"/>
                <w:szCs w:val="18"/>
                <w:lang w:val="pt-BR"/>
              </w:rPr>
              <w:t>98</w:t>
            </w:r>
            <w:r w:rsidRPr="008F2A7D">
              <w:rPr>
                <w:sz w:val="18"/>
                <w:szCs w:val="18"/>
                <w:lang w:val="pt-BR"/>
              </w:rPr>
              <w:t>)</w:t>
            </w:r>
          </w:p>
          <w:p w:rsidR="00B86B51" w:rsidRPr="00341E6D" w:rsidRDefault="007620CD" w:rsidP="00B86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34B10">
              <w:rPr>
                <w:b/>
                <w:sz w:val="22"/>
                <w:szCs w:val="22"/>
              </w:rPr>
              <w:t>.30-11</w:t>
            </w:r>
            <w:r w:rsidR="00B86B51" w:rsidRPr="00341E6D">
              <w:rPr>
                <w:b/>
                <w:sz w:val="22"/>
                <w:szCs w:val="22"/>
              </w:rPr>
              <w:t>.30</w:t>
            </w:r>
          </w:p>
          <w:p w:rsidR="00B86B51" w:rsidRPr="00341E6D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CB28E7" w:rsidRPr="00E539D8" w:rsidRDefault="00CB28E7" w:rsidP="00B86B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87915" w:rsidRPr="00E539D8" w:rsidRDefault="00F87915" w:rsidP="00F8791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pt-BR"/>
              </w:rPr>
              <w:t>MBA 2039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pt-BR"/>
              </w:rPr>
              <w:t>Transport Managem</w:t>
            </w:r>
            <w:r w:rsidR="00C406AA">
              <w:rPr>
                <w:b/>
                <w:bCs/>
                <w:sz w:val="22"/>
                <w:szCs w:val="22"/>
                <w:lang w:val="pt-BR"/>
              </w:rPr>
              <w:t>en</w:t>
            </w:r>
            <w:r w:rsidRPr="00E539D8">
              <w:rPr>
                <w:b/>
                <w:bCs/>
                <w:sz w:val="22"/>
                <w:szCs w:val="22"/>
                <w:lang w:val="pt-BR"/>
              </w:rPr>
              <w:t>t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E539D8">
              <w:rPr>
                <w:sz w:val="16"/>
                <w:szCs w:val="16"/>
              </w:rPr>
              <w:t>Asst.</w:t>
            </w:r>
            <w:proofErr w:type="spellStart"/>
            <w:r w:rsidRPr="00E539D8">
              <w:rPr>
                <w:sz w:val="16"/>
                <w:szCs w:val="16"/>
              </w:rPr>
              <w:t>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 xml:space="preserve">. </w:t>
            </w:r>
            <w:r w:rsidRPr="00E539D8">
              <w:rPr>
                <w:sz w:val="16"/>
                <w:szCs w:val="16"/>
                <w:lang w:val="pt-BR"/>
              </w:rPr>
              <w:t xml:space="preserve">Gamze ARABELEN </w:t>
            </w:r>
          </w:p>
          <w:p w:rsidR="00F87915" w:rsidRPr="00E539D8" w:rsidRDefault="00F87915" w:rsidP="00F87915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  <w:r w:rsidRPr="00E539D8">
              <w:rPr>
                <w:sz w:val="16"/>
                <w:szCs w:val="16"/>
                <w:lang w:val="pt-BR"/>
              </w:rPr>
              <w:t>Assoc.Prof.Dr. Gül DENKTAŞ ŞAKAR  (</w:t>
            </w:r>
            <w:r w:rsidR="00084E4D">
              <w:rPr>
                <w:sz w:val="16"/>
                <w:szCs w:val="16"/>
                <w:lang w:val="pt-BR"/>
              </w:rPr>
              <w:t>83</w:t>
            </w:r>
            <w:r w:rsidRPr="00E539D8">
              <w:rPr>
                <w:sz w:val="16"/>
                <w:szCs w:val="16"/>
                <w:lang w:val="pt-BR"/>
              </w:rPr>
              <w:t>)</w:t>
            </w:r>
          </w:p>
          <w:p w:rsidR="00234B10" w:rsidRPr="00341E6D" w:rsidRDefault="00234B10" w:rsidP="00234B10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13.15-14.</w:t>
            </w:r>
            <w:r w:rsidR="007620CD"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</w:t>
            </w:r>
          </w:p>
          <w:p w:rsidR="00F87915" w:rsidRPr="00341E6D" w:rsidRDefault="00F87915" w:rsidP="00F8791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CB28E7" w:rsidRPr="00E539D8" w:rsidRDefault="00CB28E7" w:rsidP="00EE447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E7" w:rsidRPr="00E539D8" w:rsidRDefault="00CB28E7" w:rsidP="00807584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 xml:space="preserve">MBA 3003 </w:t>
            </w:r>
          </w:p>
          <w:p w:rsidR="00CB28E7" w:rsidRPr="00E539D8" w:rsidRDefault="00CB28E7" w:rsidP="00807584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Maritime Economics I</w:t>
            </w:r>
          </w:p>
          <w:p w:rsidR="00CB28E7" w:rsidRPr="00E539D8" w:rsidRDefault="00CB28E7" w:rsidP="00807584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539D8">
              <w:rPr>
                <w:color w:val="000000"/>
                <w:sz w:val="16"/>
                <w:szCs w:val="16"/>
              </w:rPr>
              <w:t>Assoc</w:t>
            </w:r>
            <w:proofErr w:type="spellEnd"/>
            <w:r w:rsidRPr="00E539D8">
              <w:rPr>
                <w:sz w:val="16"/>
                <w:szCs w:val="16"/>
              </w:rPr>
              <w:t>.Prof</w:t>
            </w:r>
            <w:proofErr w:type="gramStart"/>
            <w:r w:rsidRPr="00E539D8">
              <w:rPr>
                <w:sz w:val="16"/>
                <w:szCs w:val="16"/>
              </w:rPr>
              <w:t>.</w:t>
            </w:r>
            <w:r w:rsidR="00C406AA">
              <w:rPr>
                <w:sz w:val="16"/>
                <w:szCs w:val="16"/>
              </w:rPr>
              <w:t>.</w:t>
            </w:r>
            <w:proofErr w:type="gramEnd"/>
            <w:r w:rsidRPr="00E539D8">
              <w:rPr>
                <w:sz w:val="16"/>
                <w:szCs w:val="16"/>
              </w:rPr>
              <w:t xml:space="preserve">Dr. Sadık Özlen </w:t>
            </w:r>
            <w:proofErr w:type="spellStart"/>
            <w:r w:rsidRPr="00E539D8">
              <w:rPr>
                <w:sz w:val="16"/>
                <w:szCs w:val="16"/>
              </w:rPr>
              <w:t>Başer</w:t>
            </w:r>
            <w:proofErr w:type="spellEnd"/>
            <w:r w:rsidRPr="00E539D8">
              <w:rPr>
                <w:sz w:val="16"/>
                <w:szCs w:val="16"/>
              </w:rPr>
              <w:t xml:space="preserve"> (</w:t>
            </w:r>
            <w:r w:rsidR="00084E4D">
              <w:rPr>
                <w:sz w:val="16"/>
                <w:szCs w:val="16"/>
              </w:rPr>
              <w:t>66</w:t>
            </w:r>
            <w:r w:rsidRPr="00E539D8">
              <w:rPr>
                <w:sz w:val="16"/>
                <w:szCs w:val="16"/>
              </w:rPr>
              <w:t>)</w:t>
            </w:r>
          </w:p>
          <w:p w:rsidR="00234B10" w:rsidRPr="00341E6D" w:rsidRDefault="00234B10" w:rsidP="00234B1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 w:rsidRPr="00341E6D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6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  <w:p w:rsidR="00CB28E7" w:rsidRPr="00341E6D" w:rsidRDefault="00CB28E7" w:rsidP="00807584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CB28E7" w:rsidRPr="00E539D8" w:rsidRDefault="00CB28E7" w:rsidP="008075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E7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 4041</w:t>
            </w:r>
          </w:p>
          <w:p w:rsid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CHARTERING AND BROKERING</w:t>
            </w:r>
          </w:p>
          <w:p w:rsid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Assoc</w:t>
            </w:r>
            <w:proofErr w:type="spellEnd"/>
            <w:r>
              <w:rPr>
                <w:b/>
                <w:sz w:val="18"/>
                <w:szCs w:val="18"/>
              </w:rPr>
              <w:t>.Prof.</w:t>
            </w:r>
            <w:proofErr w:type="gramEnd"/>
            <w:r>
              <w:rPr>
                <w:b/>
                <w:sz w:val="18"/>
                <w:szCs w:val="18"/>
              </w:rPr>
              <w:t xml:space="preserve"> Dr. İsmail.Bilge ÇETİN</w:t>
            </w:r>
          </w:p>
          <w:p w:rsid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(71)</w:t>
            </w:r>
          </w:p>
          <w:p w:rsidR="007620CD" w:rsidRP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7620CD">
              <w:rPr>
                <w:b/>
                <w:sz w:val="18"/>
                <w:szCs w:val="18"/>
              </w:rPr>
              <w:t>09.00-10.00</w:t>
            </w:r>
          </w:p>
          <w:p w:rsidR="007620CD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KITA-İNCİ</w:t>
            </w:r>
          </w:p>
          <w:p w:rsidR="007620CD" w:rsidRPr="00E539D8" w:rsidRDefault="007620CD" w:rsidP="007620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  <w:tr w:rsidR="00CB28E7" w:rsidRPr="00474B4E" w:rsidTr="0086621E">
        <w:trPr>
          <w:cantSplit/>
          <w:trHeight w:val="939"/>
        </w:trPr>
        <w:tc>
          <w:tcPr>
            <w:tcW w:w="17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28E7" w:rsidRPr="00474B4E" w:rsidRDefault="00CB28E7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7D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28E7" w:rsidRPr="00474B4E" w:rsidRDefault="00CB28E7" w:rsidP="00D22A7A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1011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Computer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Applications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*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E539D8">
              <w:rPr>
                <w:sz w:val="16"/>
                <w:szCs w:val="16"/>
              </w:rPr>
              <w:t xml:space="preserve">Prof. Dr. </w:t>
            </w:r>
            <w:proofErr w:type="spellStart"/>
            <w:r w:rsidRPr="00E539D8">
              <w:rPr>
                <w:sz w:val="16"/>
                <w:szCs w:val="16"/>
              </w:rPr>
              <w:t>Vahap</w:t>
            </w:r>
            <w:proofErr w:type="spellEnd"/>
            <w:r w:rsidRPr="00E539D8">
              <w:rPr>
                <w:sz w:val="16"/>
                <w:szCs w:val="16"/>
              </w:rPr>
              <w:t xml:space="preserve"> Tecim (8</w:t>
            </w:r>
            <w:r>
              <w:rPr>
                <w:sz w:val="16"/>
                <w:szCs w:val="16"/>
              </w:rPr>
              <w:t>6</w:t>
            </w:r>
            <w:r w:rsidRPr="00E539D8">
              <w:rPr>
                <w:sz w:val="16"/>
                <w:szCs w:val="16"/>
              </w:rPr>
              <w:t>)</w:t>
            </w:r>
          </w:p>
          <w:p w:rsidR="00CB28E7" w:rsidRPr="00474B4E" w:rsidRDefault="00B86B51" w:rsidP="00B86B51">
            <w:pPr>
              <w:jc w:val="center"/>
              <w:rPr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UZAKTAN EĞİTİM</w:t>
            </w:r>
          </w:p>
        </w:tc>
        <w:tc>
          <w:tcPr>
            <w:tcW w:w="138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E7" w:rsidRPr="00474B4E" w:rsidRDefault="00CB28E7" w:rsidP="00D22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E7" w:rsidRPr="00E539D8" w:rsidRDefault="00CB28E7" w:rsidP="00807584">
            <w:pPr>
              <w:shd w:val="clear" w:color="auto" w:fill="F7F8FC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E7" w:rsidRPr="00E539D8" w:rsidRDefault="00CB28E7" w:rsidP="00EE4475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4017</w:t>
            </w:r>
          </w:p>
          <w:p w:rsidR="00CB28E7" w:rsidRPr="00E539D8" w:rsidRDefault="00CB28E7" w:rsidP="00EE4475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Sales Management</w:t>
            </w:r>
          </w:p>
          <w:p w:rsidR="00CB28E7" w:rsidRPr="008F2A7D" w:rsidRDefault="00C406AA" w:rsidP="00EE44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2A7D">
              <w:rPr>
                <w:sz w:val="16"/>
                <w:szCs w:val="16"/>
              </w:rPr>
              <w:t>Lec</w:t>
            </w:r>
            <w:proofErr w:type="spellEnd"/>
            <w:r w:rsidRPr="008F2A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Dr. </w:t>
            </w:r>
            <w:r w:rsidRPr="008F2A7D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.</w:t>
            </w:r>
            <w:r w:rsidRPr="008F2A7D">
              <w:rPr>
                <w:sz w:val="16"/>
                <w:szCs w:val="16"/>
              </w:rPr>
              <w:t xml:space="preserve"> Halil KESİKTAŞ </w:t>
            </w:r>
            <w:r w:rsidR="00CB28E7" w:rsidRPr="008F2A7D">
              <w:rPr>
                <w:sz w:val="16"/>
                <w:szCs w:val="16"/>
              </w:rPr>
              <w:t>(</w:t>
            </w:r>
            <w:r w:rsidR="005639E9">
              <w:rPr>
                <w:sz w:val="16"/>
                <w:szCs w:val="16"/>
              </w:rPr>
              <w:t>20</w:t>
            </w:r>
            <w:r w:rsidR="00CB28E7" w:rsidRPr="008F2A7D">
              <w:rPr>
                <w:sz w:val="16"/>
                <w:szCs w:val="16"/>
              </w:rPr>
              <w:t>)</w:t>
            </w:r>
            <w:r w:rsidR="00CB28E7" w:rsidRPr="008F2A7D">
              <w:rPr>
                <w:b/>
                <w:sz w:val="18"/>
                <w:szCs w:val="18"/>
              </w:rPr>
              <w:t xml:space="preserve"> </w:t>
            </w:r>
          </w:p>
          <w:p w:rsidR="00CB28E7" w:rsidRPr="00341E6D" w:rsidRDefault="00CB28E7" w:rsidP="00EE4475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13.15 – 14.15</w:t>
            </w:r>
          </w:p>
          <w:p w:rsidR="00CB28E7" w:rsidRPr="00341E6D" w:rsidRDefault="00CB28E7" w:rsidP="00EE4475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KITA-İNCİ</w:t>
            </w:r>
          </w:p>
          <w:p w:rsidR="00CB28E7" w:rsidRPr="00E539D8" w:rsidRDefault="00CB28E7" w:rsidP="00EE4475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</w:tr>
      <w:tr w:rsidR="00CB28E7" w:rsidRPr="00474B4E" w:rsidTr="0086621E">
        <w:trPr>
          <w:cantSplit/>
          <w:trHeight w:val="888"/>
        </w:trPr>
        <w:tc>
          <w:tcPr>
            <w:tcW w:w="17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28E7" w:rsidRPr="00474B4E" w:rsidRDefault="00CB28E7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7DA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CB28E7" w:rsidRPr="00474B4E" w:rsidRDefault="00CB28E7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1009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Cal</w:t>
            </w:r>
            <w:r w:rsidRPr="00E539D8">
              <w:rPr>
                <w:b/>
                <w:bCs/>
                <w:sz w:val="22"/>
                <w:szCs w:val="22"/>
                <w:lang w:val="en-US"/>
              </w:rPr>
              <w:t>culus</w:t>
            </w:r>
            <w:proofErr w:type="spellEnd"/>
            <w:r w:rsidRPr="00E539D8">
              <w:rPr>
                <w:b/>
                <w:bCs/>
                <w:sz w:val="22"/>
                <w:szCs w:val="22"/>
                <w:lang w:val="en-US"/>
              </w:rPr>
              <w:t xml:space="preserve"> for Business I 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E539D8">
              <w:rPr>
                <w:sz w:val="16"/>
                <w:szCs w:val="16"/>
              </w:rPr>
              <w:t>Asst.</w:t>
            </w:r>
            <w:proofErr w:type="spellStart"/>
            <w:r w:rsidRPr="00E539D8">
              <w:rPr>
                <w:sz w:val="16"/>
                <w:szCs w:val="16"/>
              </w:rPr>
              <w:t>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Hande TUNCEL GÖLPEK</w:t>
            </w:r>
            <w:r w:rsidRPr="00E539D8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116</w:t>
            </w:r>
            <w:r w:rsidRPr="00E539D8">
              <w:rPr>
                <w:sz w:val="18"/>
                <w:szCs w:val="18"/>
                <w:lang w:val="en-US"/>
              </w:rPr>
              <w:t>)</w:t>
            </w:r>
          </w:p>
          <w:p w:rsidR="00B86B51" w:rsidRPr="00341E6D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09.00 – 10.15</w:t>
            </w:r>
          </w:p>
          <w:p w:rsidR="00B86B51" w:rsidRPr="00341E6D" w:rsidRDefault="00B86B51" w:rsidP="00B86B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KITA –İNCİ-EBSO</w:t>
            </w:r>
          </w:p>
          <w:p w:rsidR="00CB28E7" w:rsidRPr="00E539D8" w:rsidRDefault="00CB28E7" w:rsidP="008F2A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B28E7" w:rsidRPr="00E539D8" w:rsidRDefault="00CB28E7" w:rsidP="00DE718C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ATA 1003</w:t>
            </w:r>
          </w:p>
          <w:p w:rsidR="00CB28E7" w:rsidRPr="00E539D8" w:rsidRDefault="00CB28E7" w:rsidP="00DE718C">
            <w:pPr>
              <w:shd w:val="clear" w:color="auto" w:fill="F7F8FC"/>
              <w:jc w:val="center"/>
              <w:rPr>
                <w:b/>
                <w:bCs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</w:rPr>
              <w:t xml:space="preserve">Atatürk İlkeleri ve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İnkilap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Tarihi</w:t>
            </w:r>
          </w:p>
          <w:p w:rsidR="00CB28E7" w:rsidRPr="00E539D8" w:rsidRDefault="00084E4D" w:rsidP="00DE718C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Okt</w:t>
            </w:r>
            <w:proofErr w:type="spellEnd"/>
            <w:r>
              <w:rPr>
                <w:b/>
                <w:bCs/>
                <w:sz w:val="16"/>
                <w:szCs w:val="16"/>
              </w:rPr>
              <w:t>. Ahmet GÜLEN (78</w:t>
            </w:r>
            <w:r w:rsidR="00CB28E7" w:rsidRPr="00E539D8">
              <w:rPr>
                <w:b/>
                <w:bCs/>
                <w:sz w:val="16"/>
                <w:szCs w:val="16"/>
              </w:rPr>
              <w:t>)</w:t>
            </w:r>
          </w:p>
          <w:p w:rsidR="00CB28E7" w:rsidRPr="00341E6D" w:rsidRDefault="00CB28E7" w:rsidP="00DE718C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14.30 -15.30</w:t>
            </w:r>
          </w:p>
          <w:p w:rsidR="00CB28E7" w:rsidRPr="00341E6D" w:rsidRDefault="00CB28E7" w:rsidP="00DE718C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CB28E7" w:rsidRPr="00E539D8" w:rsidRDefault="00CB28E7" w:rsidP="007E0F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3021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QUANTITATIVE METHODS IN MARITIME ECONOMICS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539D8">
              <w:rPr>
                <w:sz w:val="16"/>
                <w:szCs w:val="16"/>
              </w:rPr>
              <w:t>Assoc</w:t>
            </w:r>
            <w:proofErr w:type="spellEnd"/>
            <w:r w:rsidRPr="00E539D8">
              <w:rPr>
                <w:sz w:val="16"/>
                <w:szCs w:val="16"/>
              </w:rPr>
              <w:t>.</w:t>
            </w:r>
            <w:proofErr w:type="spellStart"/>
            <w:r w:rsidRPr="00E539D8">
              <w:rPr>
                <w:sz w:val="16"/>
                <w:szCs w:val="16"/>
              </w:rPr>
              <w:t>Prof.Dr</w:t>
            </w:r>
            <w:proofErr w:type="spellEnd"/>
            <w:proofErr w:type="gramEnd"/>
            <w:r w:rsidRPr="00E539D8">
              <w:rPr>
                <w:sz w:val="16"/>
                <w:szCs w:val="16"/>
              </w:rPr>
              <w:t>.Sadık Özlen BAŞER(</w:t>
            </w:r>
            <w:r>
              <w:rPr>
                <w:sz w:val="16"/>
                <w:szCs w:val="16"/>
              </w:rPr>
              <w:t>16</w:t>
            </w:r>
            <w:r w:rsidRPr="00E539D8">
              <w:rPr>
                <w:sz w:val="16"/>
                <w:szCs w:val="16"/>
              </w:rPr>
              <w:t>)</w:t>
            </w:r>
          </w:p>
          <w:p w:rsidR="00B86B51" w:rsidRPr="00341E6D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10.30-11.30</w:t>
            </w:r>
          </w:p>
          <w:p w:rsidR="00CB28E7" w:rsidRPr="00474B4E" w:rsidRDefault="00B86B51" w:rsidP="00B86B51">
            <w:pPr>
              <w:jc w:val="center"/>
              <w:rPr>
                <w:b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</w:rPr>
              <w:t>KITA</w:t>
            </w:r>
          </w:p>
        </w:tc>
        <w:tc>
          <w:tcPr>
            <w:tcW w:w="1096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B51" w:rsidRPr="00E539D8" w:rsidRDefault="00B86B51" w:rsidP="00B86B5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4015</w:t>
            </w:r>
          </w:p>
          <w:p w:rsidR="00B86B51" w:rsidRPr="00E539D8" w:rsidRDefault="00B86B51" w:rsidP="00B86B51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Tramp Shipping Economics</w:t>
            </w:r>
          </w:p>
          <w:p w:rsidR="00B86B51" w:rsidRPr="008F2A7D" w:rsidRDefault="00B86B51" w:rsidP="00B86B5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2A7D">
              <w:rPr>
                <w:sz w:val="18"/>
                <w:szCs w:val="18"/>
                <w:lang w:val="en-US"/>
              </w:rPr>
              <w:t>Ass</w:t>
            </w:r>
            <w:r w:rsidR="00C406AA">
              <w:rPr>
                <w:sz w:val="18"/>
                <w:szCs w:val="18"/>
                <w:lang w:val="en-US"/>
              </w:rPr>
              <w:t>oc</w:t>
            </w:r>
            <w:r w:rsidRPr="008F2A7D">
              <w:rPr>
                <w:sz w:val="18"/>
                <w:szCs w:val="18"/>
                <w:lang w:val="en-US"/>
              </w:rPr>
              <w:t>.Prof.Dr</w:t>
            </w:r>
            <w:proofErr w:type="spellEnd"/>
            <w:r w:rsidRPr="008F2A7D">
              <w:rPr>
                <w:sz w:val="18"/>
                <w:szCs w:val="18"/>
                <w:lang w:val="en-US"/>
              </w:rPr>
              <w:t>.</w:t>
            </w:r>
            <w:r w:rsidRPr="008F2A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A7D">
              <w:rPr>
                <w:sz w:val="18"/>
                <w:szCs w:val="18"/>
              </w:rPr>
              <w:t xml:space="preserve">Sadık Özlen </w:t>
            </w:r>
            <w:proofErr w:type="spellStart"/>
            <w:r w:rsidRPr="008F2A7D">
              <w:rPr>
                <w:sz w:val="18"/>
                <w:szCs w:val="18"/>
              </w:rPr>
              <w:t>Başer</w:t>
            </w:r>
            <w:proofErr w:type="spellEnd"/>
            <w:r w:rsidRPr="008F2A7D">
              <w:rPr>
                <w:sz w:val="18"/>
                <w:szCs w:val="18"/>
              </w:rPr>
              <w:t>  (</w:t>
            </w:r>
            <w:r>
              <w:rPr>
                <w:sz w:val="18"/>
                <w:szCs w:val="18"/>
              </w:rPr>
              <w:t>16</w:t>
            </w:r>
            <w:r w:rsidRPr="008F2A7D">
              <w:rPr>
                <w:sz w:val="18"/>
                <w:szCs w:val="18"/>
              </w:rPr>
              <w:t>)</w:t>
            </w:r>
          </w:p>
          <w:p w:rsidR="00B86B51" w:rsidRPr="00341E6D" w:rsidRDefault="00B86B51" w:rsidP="00B86B51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1E6D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7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1E6D">
              <w:rPr>
                <w:b/>
                <w:sz w:val="22"/>
                <w:szCs w:val="22"/>
              </w:rPr>
              <w:t>0</w:t>
            </w:r>
          </w:p>
          <w:p w:rsidR="00CB28E7" w:rsidRPr="00474B4E" w:rsidRDefault="00B86B51" w:rsidP="00B86B51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</w:rPr>
              <w:t>KITA-İNCİ</w:t>
            </w:r>
          </w:p>
        </w:tc>
      </w:tr>
    </w:tbl>
    <w:p w:rsidR="007E0F75" w:rsidRPr="00474B4E" w:rsidRDefault="007E0F75" w:rsidP="007E0F75">
      <w:pPr>
        <w:rPr>
          <w:b/>
          <w:sz w:val="24"/>
          <w:szCs w:val="24"/>
        </w:rPr>
      </w:pPr>
      <w:r w:rsidRPr="00474B4E">
        <w:rPr>
          <w:b/>
          <w:sz w:val="24"/>
          <w:szCs w:val="24"/>
        </w:rPr>
        <w:t xml:space="preserve">NOTE: COMPUTER APPLICATIONS EXAM FOR THE FIRST TERM </w:t>
      </w:r>
      <w:r>
        <w:rPr>
          <w:b/>
          <w:sz w:val="24"/>
          <w:szCs w:val="24"/>
        </w:rPr>
        <w:t xml:space="preserve">STUDENTS </w:t>
      </w:r>
      <w:r w:rsidRPr="00474B4E">
        <w:rPr>
          <w:b/>
          <w:sz w:val="24"/>
          <w:szCs w:val="24"/>
        </w:rPr>
        <w:t xml:space="preserve">WILL BE HELD ONLINE. THE EXACT DATE IS </w:t>
      </w:r>
      <w:r w:rsidR="001E6D90">
        <w:rPr>
          <w:b/>
          <w:sz w:val="24"/>
          <w:szCs w:val="24"/>
        </w:rPr>
        <w:t>1</w:t>
      </w:r>
      <w:r w:rsidR="00B86B51">
        <w:rPr>
          <w:b/>
          <w:sz w:val="24"/>
          <w:szCs w:val="24"/>
        </w:rPr>
        <w:t>6</w:t>
      </w:r>
      <w:r w:rsidRPr="00474B4E">
        <w:rPr>
          <w:b/>
          <w:sz w:val="24"/>
          <w:szCs w:val="24"/>
        </w:rPr>
        <w:t xml:space="preserve"> NOVEMBER 201</w:t>
      </w:r>
      <w:r w:rsidR="001E6D90">
        <w:rPr>
          <w:b/>
          <w:sz w:val="24"/>
          <w:szCs w:val="24"/>
        </w:rPr>
        <w:t>7</w:t>
      </w:r>
      <w:r w:rsidRPr="00474B4E">
        <w:rPr>
          <w:b/>
          <w:sz w:val="24"/>
          <w:szCs w:val="24"/>
        </w:rPr>
        <w:t xml:space="preserve"> BUT THE TIME</w:t>
      </w:r>
      <w:r>
        <w:rPr>
          <w:b/>
          <w:sz w:val="24"/>
          <w:szCs w:val="24"/>
        </w:rPr>
        <w:t xml:space="preserve"> OF THE EXAM</w:t>
      </w:r>
      <w:r w:rsidRPr="00474B4E">
        <w:rPr>
          <w:b/>
          <w:sz w:val="24"/>
          <w:szCs w:val="24"/>
        </w:rPr>
        <w:t xml:space="preserve"> CAN BE CHANGED. IT WILL BE ANNOUNCED LATER BY PROF. DR. VAHAP TECİM. </w:t>
      </w:r>
    </w:p>
    <w:p w:rsidR="007E0F75" w:rsidRDefault="007E0F75" w:rsidP="00A510F3">
      <w:pPr>
        <w:jc w:val="center"/>
        <w:rPr>
          <w:b/>
          <w:sz w:val="32"/>
          <w:szCs w:val="32"/>
        </w:rPr>
      </w:pPr>
    </w:p>
    <w:p w:rsidR="007E0F75" w:rsidRDefault="007E0F75" w:rsidP="00A510F3">
      <w:pPr>
        <w:jc w:val="center"/>
        <w:rPr>
          <w:b/>
          <w:sz w:val="32"/>
          <w:szCs w:val="32"/>
        </w:rPr>
      </w:pPr>
    </w:p>
    <w:p w:rsidR="00C0308F" w:rsidRDefault="00C0308F" w:rsidP="00B301FD">
      <w:pPr>
        <w:rPr>
          <w:b/>
          <w:sz w:val="32"/>
          <w:szCs w:val="32"/>
        </w:rPr>
      </w:pPr>
    </w:p>
    <w:sectPr w:rsidR="00C0308F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12D5"/>
    <w:rsid w:val="000201AC"/>
    <w:rsid w:val="00026897"/>
    <w:rsid w:val="00055DF8"/>
    <w:rsid w:val="00063CBC"/>
    <w:rsid w:val="000724F6"/>
    <w:rsid w:val="000770B8"/>
    <w:rsid w:val="0008237F"/>
    <w:rsid w:val="00084E4D"/>
    <w:rsid w:val="00086F45"/>
    <w:rsid w:val="000B13EE"/>
    <w:rsid w:val="000D565C"/>
    <w:rsid w:val="000E58B9"/>
    <w:rsid w:val="000E70F5"/>
    <w:rsid w:val="000F0468"/>
    <w:rsid w:val="00126CC3"/>
    <w:rsid w:val="00171E5C"/>
    <w:rsid w:val="00171F05"/>
    <w:rsid w:val="00173408"/>
    <w:rsid w:val="00191B62"/>
    <w:rsid w:val="00194D01"/>
    <w:rsid w:val="00197F6C"/>
    <w:rsid w:val="001A2F86"/>
    <w:rsid w:val="001B6E8F"/>
    <w:rsid w:val="001C6405"/>
    <w:rsid w:val="001D2568"/>
    <w:rsid w:val="001E6D90"/>
    <w:rsid w:val="001F6064"/>
    <w:rsid w:val="00221A63"/>
    <w:rsid w:val="00234B10"/>
    <w:rsid w:val="0024124E"/>
    <w:rsid w:val="00252D93"/>
    <w:rsid w:val="00253294"/>
    <w:rsid w:val="00283A7F"/>
    <w:rsid w:val="002C54BC"/>
    <w:rsid w:val="002D791C"/>
    <w:rsid w:val="002F746E"/>
    <w:rsid w:val="00300017"/>
    <w:rsid w:val="0032578F"/>
    <w:rsid w:val="00341E6D"/>
    <w:rsid w:val="0034392F"/>
    <w:rsid w:val="00351422"/>
    <w:rsid w:val="00361427"/>
    <w:rsid w:val="00361DA8"/>
    <w:rsid w:val="003767E1"/>
    <w:rsid w:val="003776FC"/>
    <w:rsid w:val="00381DD5"/>
    <w:rsid w:val="0039325B"/>
    <w:rsid w:val="003A2BD4"/>
    <w:rsid w:val="003B2F92"/>
    <w:rsid w:val="003B4D39"/>
    <w:rsid w:val="003B61AF"/>
    <w:rsid w:val="003D40D0"/>
    <w:rsid w:val="003E128A"/>
    <w:rsid w:val="003E4287"/>
    <w:rsid w:val="00400F87"/>
    <w:rsid w:val="0041155A"/>
    <w:rsid w:val="00414B31"/>
    <w:rsid w:val="004173C9"/>
    <w:rsid w:val="00474B4E"/>
    <w:rsid w:val="004A3D82"/>
    <w:rsid w:val="004C3756"/>
    <w:rsid w:val="004E5905"/>
    <w:rsid w:val="004F4D5C"/>
    <w:rsid w:val="004F713B"/>
    <w:rsid w:val="0050456D"/>
    <w:rsid w:val="00521A9C"/>
    <w:rsid w:val="00524C46"/>
    <w:rsid w:val="0053581E"/>
    <w:rsid w:val="00544527"/>
    <w:rsid w:val="00544AB0"/>
    <w:rsid w:val="005639E9"/>
    <w:rsid w:val="005A733C"/>
    <w:rsid w:val="005E1FDA"/>
    <w:rsid w:val="00605854"/>
    <w:rsid w:val="00626561"/>
    <w:rsid w:val="00647B82"/>
    <w:rsid w:val="00660E73"/>
    <w:rsid w:val="00680033"/>
    <w:rsid w:val="00695233"/>
    <w:rsid w:val="006A02A2"/>
    <w:rsid w:val="006A6B1B"/>
    <w:rsid w:val="006C224D"/>
    <w:rsid w:val="006C35DD"/>
    <w:rsid w:val="006C5EAB"/>
    <w:rsid w:val="006F0978"/>
    <w:rsid w:val="006F11CC"/>
    <w:rsid w:val="00714118"/>
    <w:rsid w:val="00714A2A"/>
    <w:rsid w:val="00723561"/>
    <w:rsid w:val="00737551"/>
    <w:rsid w:val="007620CD"/>
    <w:rsid w:val="007640FD"/>
    <w:rsid w:val="0077054D"/>
    <w:rsid w:val="007A13E3"/>
    <w:rsid w:val="007A2518"/>
    <w:rsid w:val="007B6888"/>
    <w:rsid w:val="007C4194"/>
    <w:rsid w:val="007D7DA1"/>
    <w:rsid w:val="007E0C3E"/>
    <w:rsid w:val="007E0F75"/>
    <w:rsid w:val="007F629C"/>
    <w:rsid w:val="00807584"/>
    <w:rsid w:val="008077CE"/>
    <w:rsid w:val="008226CB"/>
    <w:rsid w:val="00843E7C"/>
    <w:rsid w:val="00845AF5"/>
    <w:rsid w:val="0086621E"/>
    <w:rsid w:val="00875357"/>
    <w:rsid w:val="008769C9"/>
    <w:rsid w:val="00892DB0"/>
    <w:rsid w:val="008A3DDF"/>
    <w:rsid w:val="008A491F"/>
    <w:rsid w:val="008A7FFD"/>
    <w:rsid w:val="008B1362"/>
    <w:rsid w:val="008B4C4F"/>
    <w:rsid w:val="008B508A"/>
    <w:rsid w:val="008D3781"/>
    <w:rsid w:val="008D7102"/>
    <w:rsid w:val="008E1948"/>
    <w:rsid w:val="008F2A7D"/>
    <w:rsid w:val="008F2D58"/>
    <w:rsid w:val="009144FF"/>
    <w:rsid w:val="00917DCE"/>
    <w:rsid w:val="00925171"/>
    <w:rsid w:val="009279B1"/>
    <w:rsid w:val="00943378"/>
    <w:rsid w:val="0095181D"/>
    <w:rsid w:val="00952492"/>
    <w:rsid w:val="0096364B"/>
    <w:rsid w:val="00964C40"/>
    <w:rsid w:val="00986417"/>
    <w:rsid w:val="00995E71"/>
    <w:rsid w:val="009A2B46"/>
    <w:rsid w:val="009A4B70"/>
    <w:rsid w:val="009F4471"/>
    <w:rsid w:val="00A215B5"/>
    <w:rsid w:val="00A510F3"/>
    <w:rsid w:val="00A61582"/>
    <w:rsid w:val="00A652A2"/>
    <w:rsid w:val="00A67D19"/>
    <w:rsid w:val="00A76BD1"/>
    <w:rsid w:val="00A827A7"/>
    <w:rsid w:val="00AA48D0"/>
    <w:rsid w:val="00AA4D6D"/>
    <w:rsid w:val="00AB6550"/>
    <w:rsid w:val="00AD3886"/>
    <w:rsid w:val="00B1657D"/>
    <w:rsid w:val="00B301FD"/>
    <w:rsid w:val="00B40EF1"/>
    <w:rsid w:val="00B42231"/>
    <w:rsid w:val="00B641E0"/>
    <w:rsid w:val="00B66420"/>
    <w:rsid w:val="00B71488"/>
    <w:rsid w:val="00B8182F"/>
    <w:rsid w:val="00B86B51"/>
    <w:rsid w:val="00B9433E"/>
    <w:rsid w:val="00B97AEA"/>
    <w:rsid w:val="00BA63E9"/>
    <w:rsid w:val="00BB2F79"/>
    <w:rsid w:val="00BE1DD1"/>
    <w:rsid w:val="00BE29DC"/>
    <w:rsid w:val="00C0089F"/>
    <w:rsid w:val="00C0308F"/>
    <w:rsid w:val="00C166F2"/>
    <w:rsid w:val="00C406AA"/>
    <w:rsid w:val="00C41633"/>
    <w:rsid w:val="00C4324A"/>
    <w:rsid w:val="00C5448B"/>
    <w:rsid w:val="00C749D5"/>
    <w:rsid w:val="00C917C7"/>
    <w:rsid w:val="00C96A06"/>
    <w:rsid w:val="00C97697"/>
    <w:rsid w:val="00CA2CEB"/>
    <w:rsid w:val="00CB0777"/>
    <w:rsid w:val="00CB28E7"/>
    <w:rsid w:val="00CB4CB5"/>
    <w:rsid w:val="00CD4BED"/>
    <w:rsid w:val="00CE35DC"/>
    <w:rsid w:val="00CE5843"/>
    <w:rsid w:val="00D22A7A"/>
    <w:rsid w:val="00D23675"/>
    <w:rsid w:val="00D2518E"/>
    <w:rsid w:val="00D26F75"/>
    <w:rsid w:val="00D33BAC"/>
    <w:rsid w:val="00D55C99"/>
    <w:rsid w:val="00D57B7D"/>
    <w:rsid w:val="00D60CF6"/>
    <w:rsid w:val="00D629FA"/>
    <w:rsid w:val="00D63436"/>
    <w:rsid w:val="00D81BA3"/>
    <w:rsid w:val="00D823D3"/>
    <w:rsid w:val="00D82D9F"/>
    <w:rsid w:val="00D97281"/>
    <w:rsid w:val="00DA32CA"/>
    <w:rsid w:val="00DA35F5"/>
    <w:rsid w:val="00DE718C"/>
    <w:rsid w:val="00E024AD"/>
    <w:rsid w:val="00E04453"/>
    <w:rsid w:val="00E04BCA"/>
    <w:rsid w:val="00E539D8"/>
    <w:rsid w:val="00E76976"/>
    <w:rsid w:val="00E8049E"/>
    <w:rsid w:val="00E91AEC"/>
    <w:rsid w:val="00E96BEF"/>
    <w:rsid w:val="00EB2900"/>
    <w:rsid w:val="00EB3FCA"/>
    <w:rsid w:val="00EC3486"/>
    <w:rsid w:val="00ED4A26"/>
    <w:rsid w:val="00EE4475"/>
    <w:rsid w:val="00EF0AD9"/>
    <w:rsid w:val="00EF3368"/>
    <w:rsid w:val="00F223CA"/>
    <w:rsid w:val="00F359AF"/>
    <w:rsid w:val="00F53003"/>
    <w:rsid w:val="00F604B1"/>
    <w:rsid w:val="00F62813"/>
    <w:rsid w:val="00F769D9"/>
    <w:rsid w:val="00F833F6"/>
    <w:rsid w:val="00F87915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5CEA-7754-4F72-85E4-88D39B82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12</cp:revision>
  <cp:lastPrinted>2017-10-30T13:56:00Z</cp:lastPrinted>
  <dcterms:created xsi:type="dcterms:W3CDTF">2017-10-26T10:04:00Z</dcterms:created>
  <dcterms:modified xsi:type="dcterms:W3CDTF">2017-10-30T13:57:00Z</dcterms:modified>
</cp:coreProperties>
</file>